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B6" w:rsidRPr="009B6FB6" w:rsidRDefault="001A2212" w:rsidP="007D5829">
      <w:pPr>
        <w:ind w:firstLine="0"/>
        <w:rPr>
          <w:rFonts w:ascii="Times New Roman" w:hAnsi="Times New Roman"/>
          <w:szCs w:val="28"/>
        </w:rPr>
      </w:pPr>
      <w:r>
        <w:rPr>
          <w:rFonts w:ascii="Times New Roman" w:hAnsi="Times New Roman"/>
          <w:szCs w:val="28"/>
        </w:rPr>
        <w:t>проект</w:t>
      </w:r>
    </w:p>
    <w:p w:rsidR="00F7504A" w:rsidRPr="009B6FB6" w:rsidRDefault="00F7504A" w:rsidP="00F7504A">
      <w:pPr>
        <w:ind w:firstLine="0"/>
        <w:jc w:val="center"/>
        <w:rPr>
          <w:rFonts w:ascii="Times New Roman" w:hAnsi="Times New Roman"/>
          <w:szCs w:val="28"/>
        </w:rPr>
      </w:pPr>
      <w:r w:rsidRPr="009B6FB6">
        <w:rPr>
          <w:rFonts w:ascii="Times New Roman" w:hAnsi="Times New Roman"/>
          <w:szCs w:val="28"/>
        </w:rPr>
        <w:t>АДМИНИСТРАЦИЯ</w:t>
      </w:r>
    </w:p>
    <w:p w:rsidR="00F7504A" w:rsidRPr="009B6FB6" w:rsidRDefault="009B6FB6"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9B6FB6">
        <w:rPr>
          <w:rFonts w:ascii="Times New Roman" w:hAnsi="Times New Roman"/>
          <w:szCs w:val="28"/>
        </w:rPr>
        <w:t xml:space="preserve"> ПОСЕЛЕНИЯ</w:t>
      </w:r>
    </w:p>
    <w:p w:rsidR="00F7504A" w:rsidRPr="009B6FB6" w:rsidRDefault="009B6FB6" w:rsidP="00F7504A">
      <w:pPr>
        <w:ind w:firstLine="0"/>
        <w:jc w:val="center"/>
        <w:rPr>
          <w:rFonts w:ascii="Times New Roman" w:hAnsi="Times New Roman"/>
          <w:szCs w:val="28"/>
        </w:rPr>
      </w:pPr>
      <w:r>
        <w:rPr>
          <w:rFonts w:ascii="Times New Roman" w:hAnsi="Times New Roman"/>
          <w:szCs w:val="28"/>
        </w:rPr>
        <w:t>ОЛЬХОВАТСКОГО</w:t>
      </w:r>
      <w:r w:rsidR="00F7504A" w:rsidRPr="009B6FB6">
        <w:rPr>
          <w:rFonts w:ascii="Times New Roman" w:hAnsi="Times New Roman"/>
          <w:szCs w:val="28"/>
        </w:rPr>
        <w:t xml:space="preserve"> МУНИЦИПАЛ</w:t>
      </w:r>
      <w:r>
        <w:rPr>
          <w:rFonts w:ascii="Times New Roman" w:hAnsi="Times New Roman"/>
          <w:szCs w:val="28"/>
        </w:rPr>
        <w:t xml:space="preserve">ЬНОГО РАЙОНА </w:t>
      </w:r>
    </w:p>
    <w:p w:rsidR="00F7504A" w:rsidRPr="009B6FB6" w:rsidRDefault="00F7504A" w:rsidP="00F7504A">
      <w:pPr>
        <w:ind w:firstLine="0"/>
        <w:jc w:val="center"/>
        <w:rPr>
          <w:rFonts w:ascii="Times New Roman" w:hAnsi="Times New Roman"/>
          <w:szCs w:val="28"/>
        </w:rPr>
      </w:pPr>
      <w:r w:rsidRPr="009B6FB6">
        <w:rPr>
          <w:rFonts w:ascii="Times New Roman" w:hAnsi="Times New Roman"/>
          <w:szCs w:val="28"/>
        </w:rPr>
        <w:t>ВОРОНЕЖСКОЙ ОБЛАСТИ</w:t>
      </w:r>
    </w:p>
    <w:p w:rsidR="009B6FB6" w:rsidRDefault="009B6FB6" w:rsidP="00F7504A">
      <w:pPr>
        <w:ind w:firstLine="0"/>
        <w:jc w:val="center"/>
        <w:rPr>
          <w:rFonts w:ascii="Times New Roman" w:hAnsi="Times New Roman"/>
          <w:szCs w:val="28"/>
        </w:rPr>
      </w:pPr>
    </w:p>
    <w:p w:rsidR="00F7504A" w:rsidRPr="009B6FB6" w:rsidRDefault="00F7504A" w:rsidP="00F7504A">
      <w:pPr>
        <w:ind w:firstLine="0"/>
        <w:jc w:val="center"/>
        <w:rPr>
          <w:rFonts w:ascii="Times New Roman" w:hAnsi="Times New Roman"/>
          <w:szCs w:val="28"/>
        </w:rPr>
      </w:pPr>
      <w:r w:rsidRPr="009B6FB6">
        <w:rPr>
          <w:rFonts w:ascii="Times New Roman" w:hAnsi="Times New Roman"/>
          <w:szCs w:val="28"/>
        </w:rPr>
        <w:t>ПОСТАНОВЛЕНИЕ</w:t>
      </w:r>
    </w:p>
    <w:p w:rsidR="00F7504A" w:rsidRPr="009B6FB6" w:rsidRDefault="009B6FB6" w:rsidP="009B6FB6">
      <w:pPr>
        <w:tabs>
          <w:tab w:val="left" w:pos="4095"/>
        </w:tabs>
        <w:rPr>
          <w:rFonts w:ascii="Times New Roman" w:hAnsi="Times New Roman"/>
          <w:sz w:val="22"/>
        </w:rPr>
      </w:pPr>
      <w:r w:rsidRPr="009B6FB6">
        <w:rPr>
          <w:rFonts w:ascii="Times New Roman" w:hAnsi="Times New Roman"/>
          <w:sz w:val="22"/>
        </w:rPr>
        <w:tab/>
      </w:r>
    </w:p>
    <w:p w:rsidR="00F7504A" w:rsidRPr="009B6FB6" w:rsidRDefault="00E84AFD" w:rsidP="00F7504A">
      <w:pPr>
        <w:tabs>
          <w:tab w:val="left" w:pos="1172"/>
        </w:tabs>
        <w:ind w:firstLine="0"/>
        <w:rPr>
          <w:rFonts w:ascii="Times New Roman" w:hAnsi="Times New Roman"/>
        </w:rPr>
      </w:pPr>
      <w:r>
        <w:rPr>
          <w:rFonts w:ascii="Times New Roman" w:hAnsi="Times New Roman"/>
        </w:rPr>
        <w:t>от __________</w:t>
      </w:r>
      <w:r w:rsidR="00834AF1">
        <w:rPr>
          <w:rFonts w:ascii="Times New Roman" w:hAnsi="Times New Roman"/>
        </w:rPr>
        <w:t xml:space="preserve"> </w:t>
      </w:r>
      <w:r w:rsidR="008D241F">
        <w:rPr>
          <w:rFonts w:ascii="Times New Roman" w:hAnsi="Times New Roman"/>
        </w:rPr>
        <w:t xml:space="preserve">№ </w:t>
      </w:r>
      <w:r>
        <w:rPr>
          <w:rFonts w:ascii="Times New Roman" w:hAnsi="Times New Roman"/>
        </w:rPr>
        <w:t>__</w:t>
      </w:r>
    </w:p>
    <w:p w:rsidR="00F7504A" w:rsidRPr="009B6FB6" w:rsidRDefault="009B6FB6" w:rsidP="00F7504A">
      <w:pPr>
        <w:ind w:firstLine="0"/>
        <w:rPr>
          <w:rFonts w:ascii="Times New Roman" w:hAnsi="Times New Roman"/>
        </w:rPr>
      </w:pPr>
      <w:r w:rsidRPr="009B6FB6">
        <w:rPr>
          <w:rFonts w:ascii="Times New Roman" w:hAnsi="Times New Roman"/>
        </w:rPr>
        <w:t>с. Костово</w:t>
      </w:r>
    </w:p>
    <w:p w:rsidR="00F7504A" w:rsidRPr="009B6FB6" w:rsidRDefault="00F7504A" w:rsidP="00F7504A">
      <w:pPr>
        <w:pStyle w:val="Title"/>
        <w:spacing w:before="0" w:after="0"/>
        <w:ind w:firstLine="0"/>
        <w:rPr>
          <w:rFonts w:ascii="Times New Roman" w:hAnsi="Times New Roman" w:cs="Times New Roman"/>
          <w:sz w:val="28"/>
        </w:rPr>
      </w:pPr>
    </w:p>
    <w:p w:rsidR="00F7504A" w:rsidRPr="009B6FB6" w:rsidRDefault="00C56665" w:rsidP="009B6FB6">
      <w:pPr>
        <w:pStyle w:val="Title"/>
        <w:spacing w:before="0" w:after="0"/>
        <w:ind w:right="1701" w:firstLine="0"/>
        <w:jc w:val="left"/>
        <w:rPr>
          <w:rFonts w:ascii="Times New Roman" w:hAnsi="Times New Roman" w:cs="Times New Roman"/>
          <w:sz w:val="24"/>
          <w:szCs w:val="28"/>
        </w:rPr>
      </w:pPr>
      <w:r>
        <w:rPr>
          <w:rFonts w:ascii="Times New Roman" w:hAnsi="Times New Roman" w:cs="Times New Roman"/>
          <w:sz w:val="24"/>
          <w:szCs w:val="28"/>
        </w:rPr>
        <w:t>О внесении изменений в постановление администрации Степнянского сельского поселения Ольховатского муниципального района Воронеж</w:t>
      </w:r>
      <w:r w:rsidR="00A05D0F">
        <w:rPr>
          <w:rFonts w:ascii="Times New Roman" w:hAnsi="Times New Roman" w:cs="Times New Roman"/>
          <w:sz w:val="24"/>
          <w:szCs w:val="28"/>
        </w:rPr>
        <w:t>ской области от 27.11.2023 № 137</w:t>
      </w:r>
      <w:r>
        <w:rPr>
          <w:rFonts w:ascii="Times New Roman" w:hAnsi="Times New Roman" w:cs="Times New Roman"/>
          <w:sz w:val="24"/>
          <w:szCs w:val="28"/>
        </w:rPr>
        <w:t xml:space="preserve"> «</w:t>
      </w:r>
      <w:r w:rsidR="00A05D0F" w:rsidRPr="00A05D0F">
        <w:rPr>
          <w:rFonts w:ascii="Times New Roman" w:hAnsi="Times New Roman" w:cs="Times New Roman"/>
          <w:sz w:val="24"/>
          <w:szCs w:val="28"/>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Степнянского сельского поселения Ольховатского муниципального района Воронежской области</w:t>
      </w:r>
      <w:r>
        <w:rPr>
          <w:rFonts w:ascii="Times New Roman" w:hAnsi="Times New Roman" w:cs="Times New Roman"/>
          <w:sz w:val="24"/>
          <w:szCs w:val="28"/>
        </w:rPr>
        <w:t>»</w:t>
      </w:r>
    </w:p>
    <w:p w:rsidR="00F7504A" w:rsidRPr="009B6FB6" w:rsidRDefault="00F7504A" w:rsidP="00F7504A">
      <w:pPr>
        <w:ind w:firstLine="0"/>
        <w:rPr>
          <w:rFonts w:ascii="Times New Roman" w:hAnsi="Times New Roman"/>
          <w:szCs w:val="28"/>
        </w:rPr>
      </w:pPr>
    </w:p>
    <w:p w:rsidR="00F7504A" w:rsidRPr="009B6FB6" w:rsidRDefault="00601709" w:rsidP="00F7504A">
      <w:pPr>
        <w:pStyle w:val="a7"/>
        <w:widowControl w:val="0"/>
        <w:tabs>
          <w:tab w:val="left" w:pos="0"/>
        </w:tabs>
        <w:autoSpaceDE w:val="0"/>
        <w:autoSpaceDN w:val="0"/>
        <w:adjustRightInd w:val="0"/>
        <w:ind w:firstLine="709"/>
        <w:jc w:val="both"/>
        <w:rPr>
          <w:sz w:val="24"/>
        </w:rPr>
      </w:pPr>
      <w:r w:rsidRPr="00601709">
        <w:rPr>
          <w:sz w:val="24"/>
        </w:rPr>
        <w:t>В целях приведения нормативного правового акта администрации Степнянского сельского поселения Ольховатского муниципального района Воронежской области в соответствие с действующим законодательством, администрация Степнянского сельского поселения Ольховатского муниципального района Воронежской области</w:t>
      </w:r>
      <w:bookmarkStart w:id="0" w:name="_GoBack"/>
      <w:bookmarkEnd w:id="0"/>
    </w:p>
    <w:p w:rsidR="00F7504A" w:rsidRPr="009B6FB6" w:rsidRDefault="00F7504A" w:rsidP="00F7504A">
      <w:pPr>
        <w:pStyle w:val="a7"/>
        <w:widowControl w:val="0"/>
        <w:tabs>
          <w:tab w:val="left" w:pos="0"/>
        </w:tabs>
        <w:autoSpaceDE w:val="0"/>
        <w:autoSpaceDN w:val="0"/>
        <w:adjustRightInd w:val="0"/>
        <w:jc w:val="center"/>
        <w:rPr>
          <w:sz w:val="24"/>
        </w:rPr>
      </w:pPr>
    </w:p>
    <w:p w:rsidR="00F7504A" w:rsidRDefault="00F7504A" w:rsidP="00170813">
      <w:pPr>
        <w:pStyle w:val="a7"/>
        <w:widowControl w:val="0"/>
        <w:tabs>
          <w:tab w:val="left" w:pos="0"/>
        </w:tabs>
        <w:autoSpaceDE w:val="0"/>
        <w:autoSpaceDN w:val="0"/>
        <w:adjustRightInd w:val="0"/>
        <w:jc w:val="center"/>
        <w:rPr>
          <w:b/>
          <w:sz w:val="24"/>
        </w:rPr>
      </w:pPr>
      <w:r w:rsidRPr="009B6FB6">
        <w:rPr>
          <w:b/>
          <w:sz w:val="24"/>
        </w:rPr>
        <w:t>ПОСТАНОВЛЯЕТ:</w:t>
      </w:r>
    </w:p>
    <w:p w:rsidR="00787541" w:rsidRPr="00170813" w:rsidRDefault="00787541" w:rsidP="00170813">
      <w:pPr>
        <w:pStyle w:val="a7"/>
        <w:widowControl w:val="0"/>
        <w:tabs>
          <w:tab w:val="left" w:pos="0"/>
        </w:tabs>
        <w:autoSpaceDE w:val="0"/>
        <w:autoSpaceDN w:val="0"/>
        <w:adjustRightInd w:val="0"/>
        <w:jc w:val="center"/>
        <w:rPr>
          <w:b/>
          <w:sz w:val="24"/>
        </w:rPr>
      </w:pPr>
    </w:p>
    <w:p w:rsidR="00B552EE" w:rsidRDefault="00F7504A" w:rsidP="00170813">
      <w:pPr>
        <w:pStyle w:val="a7"/>
        <w:widowControl w:val="0"/>
        <w:tabs>
          <w:tab w:val="left" w:pos="0"/>
        </w:tabs>
        <w:autoSpaceDE w:val="0"/>
        <w:autoSpaceDN w:val="0"/>
        <w:adjustRightInd w:val="0"/>
        <w:ind w:firstLine="709"/>
        <w:jc w:val="both"/>
        <w:rPr>
          <w:sz w:val="24"/>
        </w:rPr>
      </w:pPr>
      <w:r w:rsidRPr="009B6FB6">
        <w:rPr>
          <w:sz w:val="24"/>
          <w:lang w:eastAsia="ru-RU"/>
        </w:rPr>
        <w:t xml:space="preserve">1. </w:t>
      </w:r>
      <w:r w:rsidR="00C56665">
        <w:rPr>
          <w:sz w:val="24"/>
        </w:rPr>
        <w:t xml:space="preserve">Внести в </w:t>
      </w:r>
      <w:r w:rsidR="00C56665" w:rsidRPr="00C56665">
        <w:rPr>
          <w:sz w:val="24"/>
        </w:rPr>
        <w:t xml:space="preserve">постановление администрации Степнянского сельского поселения Ольховатского муниципального </w:t>
      </w:r>
      <w:r w:rsidR="004B4FA0">
        <w:rPr>
          <w:sz w:val="24"/>
        </w:rPr>
        <w:t xml:space="preserve">района Воронежской области от </w:t>
      </w:r>
      <w:r w:rsidR="00A05D0F">
        <w:rPr>
          <w:sz w:val="24"/>
        </w:rPr>
        <w:t>27.11.2023 № 137</w:t>
      </w:r>
      <w:r w:rsidR="00C56665" w:rsidRPr="00C56665">
        <w:rPr>
          <w:sz w:val="24"/>
        </w:rPr>
        <w:t xml:space="preserve"> «</w:t>
      </w:r>
      <w:r w:rsidR="00A05D0F" w:rsidRPr="00A05D0F">
        <w:rPr>
          <w:sz w:val="24"/>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Степнянского сельского поселения Ольховатского муниципального района Воронежской области</w:t>
      </w:r>
      <w:r w:rsidR="008D241F" w:rsidRPr="008D241F">
        <w:rPr>
          <w:sz w:val="24"/>
        </w:rPr>
        <w:t xml:space="preserve">» </w:t>
      </w:r>
      <w:r w:rsidR="00C56665">
        <w:rPr>
          <w:sz w:val="24"/>
        </w:rPr>
        <w:t>следующие изменения:</w:t>
      </w:r>
      <w:r w:rsidR="004B4FA0">
        <w:rPr>
          <w:sz w:val="24"/>
        </w:rPr>
        <w:t xml:space="preserve"> </w:t>
      </w:r>
    </w:p>
    <w:p w:rsidR="00A05D0F" w:rsidRDefault="00B552EE" w:rsidP="00A05D0F">
      <w:pPr>
        <w:pStyle w:val="a7"/>
        <w:widowControl w:val="0"/>
        <w:tabs>
          <w:tab w:val="left" w:pos="0"/>
        </w:tabs>
        <w:autoSpaceDE w:val="0"/>
        <w:autoSpaceDN w:val="0"/>
        <w:adjustRightInd w:val="0"/>
        <w:ind w:firstLine="709"/>
        <w:rPr>
          <w:sz w:val="24"/>
        </w:rPr>
      </w:pPr>
      <w:r>
        <w:rPr>
          <w:sz w:val="24"/>
        </w:rPr>
        <w:t>1.1.</w:t>
      </w:r>
      <w:r w:rsidR="00A05D0F" w:rsidRPr="00A05D0F">
        <w:rPr>
          <w:sz w:val="24"/>
        </w:rPr>
        <w:t xml:space="preserve"> </w:t>
      </w:r>
      <w:r w:rsidR="00C42D2B">
        <w:rPr>
          <w:sz w:val="24"/>
        </w:rPr>
        <w:t>Пункт</w:t>
      </w:r>
      <w:r w:rsidR="001A2212">
        <w:rPr>
          <w:sz w:val="24"/>
        </w:rPr>
        <w:t xml:space="preserve"> 1 </w:t>
      </w:r>
      <w:r w:rsidR="00C42D2B">
        <w:rPr>
          <w:sz w:val="24"/>
        </w:rPr>
        <w:t xml:space="preserve">раздела </w:t>
      </w:r>
      <w:r w:rsidR="00C42D2B">
        <w:rPr>
          <w:sz w:val="24"/>
          <w:lang w:val="en-US"/>
        </w:rPr>
        <w:t>I</w:t>
      </w:r>
      <w:r w:rsidR="00C42D2B" w:rsidRPr="00C42D2B">
        <w:rPr>
          <w:sz w:val="24"/>
        </w:rPr>
        <w:t xml:space="preserve"> </w:t>
      </w:r>
      <w:r w:rsidR="001A2212">
        <w:rPr>
          <w:sz w:val="24"/>
        </w:rPr>
        <w:t xml:space="preserve">Регламента дополнить </w:t>
      </w:r>
      <w:r w:rsidR="00C42D2B">
        <w:rPr>
          <w:sz w:val="24"/>
        </w:rPr>
        <w:t>под</w:t>
      </w:r>
      <w:r w:rsidR="00787541">
        <w:rPr>
          <w:sz w:val="24"/>
        </w:rPr>
        <w:t>п</w:t>
      </w:r>
      <w:r w:rsidR="00A05D0F" w:rsidRPr="00A05D0F">
        <w:rPr>
          <w:sz w:val="24"/>
        </w:rPr>
        <w:t>ункт</w:t>
      </w:r>
      <w:r w:rsidR="001A2212">
        <w:rPr>
          <w:sz w:val="24"/>
        </w:rPr>
        <w:t>ом 1.2</w:t>
      </w:r>
      <w:r w:rsidR="00A05D0F" w:rsidRPr="00A05D0F">
        <w:rPr>
          <w:sz w:val="24"/>
        </w:rPr>
        <w:t>.</w:t>
      </w:r>
      <w:r w:rsidR="00787541">
        <w:rPr>
          <w:sz w:val="24"/>
        </w:rPr>
        <w:t xml:space="preserve"> </w:t>
      </w:r>
      <w:r w:rsidR="001A2212">
        <w:rPr>
          <w:sz w:val="24"/>
        </w:rPr>
        <w:t>следующего содержания</w:t>
      </w:r>
      <w:r w:rsidR="00A05D0F" w:rsidRPr="00A05D0F">
        <w:rPr>
          <w:sz w:val="24"/>
        </w:rPr>
        <w:t>:</w:t>
      </w:r>
    </w:p>
    <w:p w:rsidR="001A2212" w:rsidRDefault="001A2212" w:rsidP="00A05D0F">
      <w:pPr>
        <w:pStyle w:val="a7"/>
        <w:widowControl w:val="0"/>
        <w:tabs>
          <w:tab w:val="left" w:pos="0"/>
        </w:tabs>
        <w:autoSpaceDE w:val="0"/>
        <w:autoSpaceDN w:val="0"/>
        <w:adjustRightInd w:val="0"/>
        <w:ind w:firstLine="709"/>
        <w:rPr>
          <w:sz w:val="24"/>
        </w:rPr>
      </w:pPr>
      <w:r>
        <w:rPr>
          <w:sz w:val="24"/>
        </w:rPr>
        <w:t>«</w:t>
      </w:r>
      <w:r w:rsidRPr="001A2212">
        <w:rPr>
          <w:sz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Степнянского сельского поселения Ольховатского муниципального района Воронежской области, должностных лиц администрации Степнянского сельского поселения Ольховатского муниципального района Воронежской области, муниципальных служащих, МФЦ, привлекаемых организаций, их должностных лиц, работников.</w:t>
      </w:r>
      <w:r>
        <w:rPr>
          <w:sz w:val="24"/>
        </w:rPr>
        <w:t>».</w:t>
      </w:r>
    </w:p>
    <w:p w:rsidR="00870391" w:rsidRDefault="00870391" w:rsidP="00A05D0F">
      <w:pPr>
        <w:pStyle w:val="a7"/>
        <w:widowControl w:val="0"/>
        <w:tabs>
          <w:tab w:val="left" w:pos="0"/>
        </w:tabs>
        <w:autoSpaceDE w:val="0"/>
        <w:autoSpaceDN w:val="0"/>
        <w:adjustRightInd w:val="0"/>
        <w:ind w:firstLine="709"/>
        <w:rPr>
          <w:sz w:val="24"/>
        </w:rPr>
      </w:pPr>
      <w:r>
        <w:rPr>
          <w:sz w:val="24"/>
        </w:rPr>
        <w:t>1.2. П</w:t>
      </w:r>
      <w:r w:rsidR="00C42D2B">
        <w:rPr>
          <w:sz w:val="24"/>
        </w:rPr>
        <w:t>одпункт 3.1. пункта</w:t>
      </w:r>
      <w:r>
        <w:rPr>
          <w:sz w:val="24"/>
        </w:rPr>
        <w:t xml:space="preserve"> 3 </w:t>
      </w:r>
      <w:r w:rsidR="00C42D2B">
        <w:rPr>
          <w:sz w:val="24"/>
        </w:rPr>
        <w:t xml:space="preserve">раздела </w:t>
      </w:r>
      <w:r w:rsidR="00C42D2B">
        <w:rPr>
          <w:sz w:val="24"/>
          <w:lang w:val="en-US"/>
        </w:rPr>
        <w:t>I</w:t>
      </w:r>
      <w:r w:rsidR="00C42D2B" w:rsidRPr="00C42D2B">
        <w:rPr>
          <w:sz w:val="24"/>
        </w:rPr>
        <w:t xml:space="preserve"> </w:t>
      </w:r>
      <w:r>
        <w:rPr>
          <w:sz w:val="24"/>
        </w:rPr>
        <w:t>Регламента изложить в следующей редакции:</w:t>
      </w:r>
    </w:p>
    <w:p w:rsidR="00870391" w:rsidRDefault="00870391" w:rsidP="00A05D0F">
      <w:pPr>
        <w:pStyle w:val="a7"/>
        <w:widowControl w:val="0"/>
        <w:tabs>
          <w:tab w:val="left" w:pos="0"/>
        </w:tabs>
        <w:autoSpaceDE w:val="0"/>
        <w:autoSpaceDN w:val="0"/>
        <w:adjustRightInd w:val="0"/>
        <w:ind w:firstLine="709"/>
        <w:rPr>
          <w:sz w:val="24"/>
        </w:rPr>
      </w:pPr>
      <w:r>
        <w:rPr>
          <w:sz w:val="24"/>
        </w:rPr>
        <w:t xml:space="preserve">«3.1. </w:t>
      </w:r>
      <w:r w:rsidRPr="00870391">
        <w:rPr>
          <w:sz w:val="24"/>
        </w:rPr>
        <w:t>Прием Заявителей по вопросу предоставления Муниципальной услуги осуществляется администрацией Степнянского сельского поселения Ольховатского муниципального района Воронежской области (далее – Администрация) или в МФЦ.</w:t>
      </w:r>
      <w:r>
        <w:rPr>
          <w:sz w:val="24"/>
        </w:rPr>
        <w:t>».</w:t>
      </w:r>
    </w:p>
    <w:p w:rsidR="00870391" w:rsidRDefault="00870391" w:rsidP="00A05D0F">
      <w:pPr>
        <w:pStyle w:val="a7"/>
        <w:widowControl w:val="0"/>
        <w:tabs>
          <w:tab w:val="left" w:pos="0"/>
        </w:tabs>
        <w:autoSpaceDE w:val="0"/>
        <w:autoSpaceDN w:val="0"/>
        <w:adjustRightInd w:val="0"/>
        <w:ind w:firstLine="709"/>
        <w:rPr>
          <w:sz w:val="24"/>
        </w:rPr>
      </w:pPr>
      <w:r>
        <w:rPr>
          <w:sz w:val="24"/>
        </w:rPr>
        <w:t>1.3. П</w:t>
      </w:r>
      <w:r w:rsidR="00C42D2B">
        <w:rPr>
          <w:sz w:val="24"/>
        </w:rPr>
        <w:t>одпункт 3.9. пункта</w:t>
      </w:r>
      <w:r>
        <w:rPr>
          <w:sz w:val="24"/>
        </w:rPr>
        <w:t xml:space="preserve"> 3 </w:t>
      </w:r>
      <w:r w:rsidR="00C42D2B">
        <w:rPr>
          <w:sz w:val="24"/>
        </w:rPr>
        <w:t xml:space="preserve">раздела </w:t>
      </w:r>
      <w:r w:rsidR="00C42D2B">
        <w:rPr>
          <w:sz w:val="24"/>
          <w:lang w:val="en-US"/>
        </w:rPr>
        <w:t>I</w:t>
      </w:r>
      <w:r w:rsidR="00C42D2B" w:rsidRPr="00C42D2B">
        <w:rPr>
          <w:sz w:val="24"/>
        </w:rPr>
        <w:t xml:space="preserve"> </w:t>
      </w:r>
      <w:r>
        <w:rPr>
          <w:sz w:val="24"/>
        </w:rPr>
        <w:t>Регламента изложить в следующей редакции:</w:t>
      </w:r>
    </w:p>
    <w:p w:rsidR="00870391" w:rsidRDefault="00870391" w:rsidP="00A05D0F">
      <w:pPr>
        <w:pStyle w:val="a7"/>
        <w:widowControl w:val="0"/>
        <w:tabs>
          <w:tab w:val="left" w:pos="0"/>
        </w:tabs>
        <w:autoSpaceDE w:val="0"/>
        <w:autoSpaceDN w:val="0"/>
        <w:adjustRightInd w:val="0"/>
        <w:ind w:firstLine="709"/>
        <w:rPr>
          <w:sz w:val="24"/>
        </w:rPr>
      </w:pPr>
      <w:r>
        <w:rPr>
          <w:sz w:val="24"/>
        </w:rPr>
        <w:lastRenderedPageBreak/>
        <w:t xml:space="preserve">«3.9. </w:t>
      </w:r>
      <w:r w:rsidRPr="00870391">
        <w:rPr>
          <w:sz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r>
        <w:rPr>
          <w:sz w:val="24"/>
        </w:rPr>
        <w:t>».</w:t>
      </w:r>
    </w:p>
    <w:p w:rsidR="00870391" w:rsidRDefault="00870391" w:rsidP="00A05D0F">
      <w:pPr>
        <w:pStyle w:val="a7"/>
        <w:widowControl w:val="0"/>
        <w:tabs>
          <w:tab w:val="left" w:pos="0"/>
        </w:tabs>
        <w:autoSpaceDE w:val="0"/>
        <w:autoSpaceDN w:val="0"/>
        <w:adjustRightInd w:val="0"/>
        <w:ind w:firstLine="709"/>
        <w:rPr>
          <w:sz w:val="24"/>
        </w:rPr>
      </w:pPr>
      <w:r>
        <w:rPr>
          <w:sz w:val="24"/>
        </w:rPr>
        <w:t>1.4. П</w:t>
      </w:r>
      <w:r w:rsidR="00C42D2B">
        <w:rPr>
          <w:sz w:val="24"/>
        </w:rPr>
        <w:t>одп</w:t>
      </w:r>
      <w:r>
        <w:rPr>
          <w:sz w:val="24"/>
        </w:rPr>
        <w:t>ункт 3.10</w:t>
      </w:r>
      <w:r w:rsidR="00C42D2B">
        <w:rPr>
          <w:sz w:val="24"/>
        </w:rPr>
        <w:t>. пункта</w:t>
      </w:r>
      <w:r w:rsidRPr="00870391">
        <w:rPr>
          <w:sz w:val="24"/>
        </w:rPr>
        <w:t xml:space="preserve"> 3 </w:t>
      </w:r>
      <w:r w:rsidR="00C42D2B">
        <w:rPr>
          <w:sz w:val="24"/>
        </w:rPr>
        <w:t xml:space="preserve">раздела </w:t>
      </w:r>
      <w:r w:rsidR="00C42D2B">
        <w:rPr>
          <w:sz w:val="24"/>
          <w:lang w:val="en-US"/>
        </w:rPr>
        <w:t>I</w:t>
      </w:r>
      <w:r w:rsidR="00C42D2B" w:rsidRPr="00C42D2B">
        <w:rPr>
          <w:sz w:val="24"/>
        </w:rPr>
        <w:t xml:space="preserve"> </w:t>
      </w:r>
      <w:r w:rsidRPr="00870391">
        <w:rPr>
          <w:sz w:val="24"/>
        </w:rPr>
        <w:t>Регламента изложить в следующей редакции:</w:t>
      </w:r>
    </w:p>
    <w:p w:rsidR="006A7052" w:rsidRDefault="00870391" w:rsidP="00A05D0F">
      <w:pPr>
        <w:pStyle w:val="a7"/>
        <w:widowControl w:val="0"/>
        <w:tabs>
          <w:tab w:val="left" w:pos="0"/>
        </w:tabs>
        <w:autoSpaceDE w:val="0"/>
        <w:autoSpaceDN w:val="0"/>
        <w:adjustRightInd w:val="0"/>
        <w:ind w:firstLine="709"/>
        <w:rPr>
          <w:sz w:val="24"/>
        </w:rPr>
      </w:pPr>
      <w:r>
        <w:rPr>
          <w:sz w:val="24"/>
        </w:rPr>
        <w:t xml:space="preserve">«3.10. </w:t>
      </w:r>
      <w:r w:rsidRPr="00870391">
        <w:rPr>
          <w:sz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70391" w:rsidRDefault="006A7052" w:rsidP="00A05D0F">
      <w:pPr>
        <w:pStyle w:val="a7"/>
        <w:widowControl w:val="0"/>
        <w:tabs>
          <w:tab w:val="left" w:pos="0"/>
        </w:tabs>
        <w:autoSpaceDE w:val="0"/>
        <w:autoSpaceDN w:val="0"/>
        <w:adjustRightInd w:val="0"/>
        <w:ind w:firstLine="709"/>
        <w:rPr>
          <w:sz w:val="24"/>
        </w:rPr>
      </w:pPr>
      <w:r w:rsidRPr="006A7052">
        <w:rPr>
          <w:sz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Pr>
          <w:sz w:val="24"/>
        </w:rPr>
        <w:t>»</w:t>
      </w:r>
    </w:p>
    <w:p w:rsidR="00870391" w:rsidRDefault="00870391" w:rsidP="00A05D0F">
      <w:pPr>
        <w:pStyle w:val="a7"/>
        <w:widowControl w:val="0"/>
        <w:tabs>
          <w:tab w:val="left" w:pos="0"/>
        </w:tabs>
        <w:autoSpaceDE w:val="0"/>
        <w:autoSpaceDN w:val="0"/>
        <w:adjustRightInd w:val="0"/>
        <w:ind w:firstLine="709"/>
        <w:rPr>
          <w:sz w:val="24"/>
        </w:rPr>
      </w:pPr>
      <w:r>
        <w:rPr>
          <w:sz w:val="24"/>
        </w:rPr>
        <w:t>1.5. П</w:t>
      </w:r>
      <w:r w:rsidR="004944EB">
        <w:rPr>
          <w:sz w:val="24"/>
        </w:rPr>
        <w:t>одпункт 5.2. пункта</w:t>
      </w:r>
      <w:r>
        <w:rPr>
          <w:sz w:val="24"/>
        </w:rPr>
        <w:t xml:space="preserve"> 5 </w:t>
      </w:r>
      <w:r w:rsidR="004944EB">
        <w:rPr>
          <w:sz w:val="24"/>
        </w:rPr>
        <w:t xml:space="preserve">раздела </w:t>
      </w:r>
      <w:r w:rsidR="004944EB">
        <w:rPr>
          <w:sz w:val="24"/>
          <w:lang w:val="en-US"/>
        </w:rPr>
        <w:t>II</w:t>
      </w:r>
      <w:r w:rsidR="004944EB" w:rsidRPr="004944EB">
        <w:rPr>
          <w:sz w:val="24"/>
        </w:rPr>
        <w:t xml:space="preserve"> </w:t>
      </w:r>
      <w:r>
        <w:rPr>
          <w:sz w:val="24"/>
        </w:rPr>
        <w:t>Регламента изложить в следующей редакции:</w:t>
      </w:r>
    </w:p>
    <w:p w:rsidR="00870391" w:rsidRDefault="00870391" w:rsidP="00A05D0F">
      <w:pPr>
        <w:pStyle w:val="a7"/>
        <w:widowControl w:val="0"/>
        <w:tabs>
          <w:tab w:val="left" w:pos="0"/>
        </w:tabs>
        <w:autoSpaceDE w:val="0"/>
        <w:autoSpaceDN w:val="0"/>
        <w:adjustRightInd w:val="0"/>
        <w:ind w:firstLine="709"/>
        <w:rPr>
          <w:sz w:val="24"/>
        </w:rPr>
      </w:pPr>
      <w:r>
        <w:rPr>
          <w:sz w:val="24"/>
        </w:rPr>
        <w:t xml:space="preserve">«5.2. </w:t>
      </w:r>
      <w:r w:rsidRPr="00870391">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w:t>
      </w:r>
      <w:r w:rsidR="0062533A">
        <w:rPr>
          <w:sz w:val="24"/>
        </w:rPr>
        <w:t>ственных и муниципальных услуг».</w:t>
      </w:r>
    </w:p>
    <w:p w:rsidR="00870391" w:rsidRDefault="00066758" w:rsidP="00A05D0F">
      <w:pPr>
        <w:pStyle w:val="a7"/>
        <w:widowControl w:val="0"/>
        <w:tabs>
          <w:tab w:val="left" w:pos="0"/>
        </w:tabs>
        <w:autoSpaceDE w:val="0"/>
        <w:autoSpaceDN w:val="0"/>
        <w:adjustRightInd w:val="0"/>
        <w:ind w:firstLine="709"/>
        <w:rPr>
          <w:sz w:val="24"/>
        </w:rPr>
      </w:pPr>
      <w:r>
        <w:rPr>
          <w:sz w:val="24"/>
        </w:rPr>
        <w:t>5</w:t>
      </w:r>
      <w:r w:rsidR="00870391">
        <w:rPr>
          <w:sz w:val="24"/>
        </w:rPr>
        <w:t>.2.1.</w:t>
      </w:r>
      <w:r w:rsidR="00870391" w:rsidRPr="00870391">
        <w:t xml:space="preserve"> </w:t>
      </w:r>
      <w:r w:rsidR="00870391" w:rsidRPr="00870391">
        <w:rPr>
          <w:sz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870391">
        <w:rPr>
          <w:sz w:val="24"/>
        </w:rPr>
        <w:t>».</w:t>
      </w:r>
    </w:p>
    <w:p w:rsidR="00870391" w:rsidRDefault="00066758" w:rsidP="00A05D0F">
      <w:pPr>
        <w:pStyle w:val="a7"/>
        <w:widowControl w:val="0"/>
        <w:tabs>
          <w:tab w:val="left" w:pos="0"/>
        </w:tabs>
        <w:autoSpaceDE w:val="0"/>
        <w:autoSpaceDN w:val="0"/>
        <w:adjustRightInd w:val="0"/>
        <w:ind w:firstLine="709"/>
        <w:rPr>
          <w:sz w:val="24"/>
        </w:rPr>
      </w:pPr>
      <w:r>
        <w:rPr>
          <w:sz w:val="24"/>
        </w:rPr>
        <w:t>1.6</w:t>
      </w:r>
      <w:r w:rsidR="004944EB">
        <w:rPr>
          <w:sz w:val="24"/>
        </w:rPr>
        <w:t>. Абзац 4</w:t>
      </w:r>
      <w:r w:rsidR="00870391">
        <w:rPr>
          <w:sz w:val="24"/>
        </w:rPr>
        <w:t xml:space="preserve"> п</w:t>
      </w:r>
      <w:r w:rsidR="004944EB">
        <w:rPr>
          <w:sz w:val="24"/>
        </w:rPr>
        <w:t>одп</w:t>
      </w:r>
      <w:r w:rsidR="00870391">
        <w:rPr>
          <w:sz w:val="24"/>
        </w:rPr>
        <w:t>ункта</w:t>
      </w:r>
      <w:r w:rsidR="004944EB">
        <w:rPr>
          <w:sz w:val="24"/>
        </w:rPr>
        <w:t xml:space="preserve"> 6.4. пункта</w:t>
      </w:r>
      <w:r w:rsidR="00987C7C">
        <w:rPr>
          <w:sz w:val="24"/>
        </w:rPr>
        <w:t xml:space="preserve"> 6 </w:t>
      </w:r>
      <w:r w:rsidR="004944EB" w:rsidRPr="004944EB">
        <w:rPr>
          <w:sz w:val="24"/>
        </w:rPr>
        <w:t xml:space="preserve">раздела II </w:t>
      </w:r>
      <w:r w:rsidR="00987C7C">
        <w:rPr>
          <w:sz w:val="24"/>
        </w:rPr>
        <w:t>Регламента</w:t>
      </w:r>
      <w:r w:rsidR="00870391">
        <w:rPr>
          <w:sz w:val="24"/>
        </w:rPr>
        <w:t xml:space="preserve"> </w:t>
      </w:r>
      <w:r w:rsidR="00987C7C">
        <w:rPr>
          <w:sz w:val="24"/>
        </w:rPr>
        <w:t>изложить в следующей редакции:</w:t>
      </w:r>
    </w:p>
    <w:p w:rsidR="00987C7C" w:rsidRDefault="00987C7C" w:rsidP="00A05D0F">
      <w:pPr>
        <w:pStyle w:val="a7"/>
        <w:widowControl w:val="0"/>
        <w:tabs>
          <w:tab w:val="left" w:pos="0"/>
        </w:tabs>
        <w:autoSpaceDE w:val="0"/>
        <w:autoSpaceDN w:val="0"/>
        <w:adjustRightInd w:val="0"/>
        <w:ind w:firstLine="709"/>
        <w:rPr>
          <w:sz w:val="24"/>
        </w:rPr>
      </w:pPr>
      <w:r>
        <w:rPr>
          <w:sz w:val="24"/>
        </w:rPr>
        <w:t xml:space="preserve">«3. </w:t>
      </w:r>
      <w:r w:rsidRPr="00987C7C">
        <w:rPr>
          <w:sz w:val="24"/>
        </w:rPr>
        <w:t>Лично Заявителю либо его уполномоченном</w:t>
      </w:r>
      <w:r>
        <w:rPr>
          <w:sz w:val="24"/>
        </w:rPr>
        <w:t>у представителю в Администрации, МФЦ.».</w:t>
      </w:r>
    </w:p>
    <w:p w:rsidR="00987C7C" w:rsidRDefault="00066758" w:rsidP="00A05D0F">
      <w:pPr>
        <w:pStyle w:val="a7"/>
        <w:widowControl w:val="0"/>
        <w:tabs>
          <w:tab w:val="left" w:pos="0"/>
        </w:tabs>
        <w:autoSpaceDE w:val="0"/>
        <w:autoSpaceDN w:val="0"/>
        <w:adjustRightInd w:val="0"/>
        <w:ind w:firstLine="709"/>
        <w:rPr>
          <w:sz w:val="24"/>
        </w:rPr>
      </w:pPr>
      <w:r>
        <w:rPr>
          <w:sz w:val="24"/>
        </w:rPr>
        <w:t>1.7</w:t>
      </w:r>
      <w:r w:rsidR="00987C7C">
        <w:rPr>
          <w:sz w:val="24"/>
        </w:rPr>
        <w:t>. Абзац 10 п</w:t>
      </w:r>
      <w:r w:rsidR="004944EB">
        <w:rPr>
          <w:sz w:val="24"/>
        </w:rPr>
        <w:t>одпункта 9.1. пункта</w:t>
      </w:r>
      <w:r w:rsidR="00987C7C">
        <w:rPr>
          <w:sz w:val="24"/>
        </w:rPr>
        <w:t xml:space="preserve"> 9 </w:t>
      </w:r>
      <w:r w:rsidR="004944EB" w:rsidRPr="004944EB">
        <w:rPr>
          <w:sz w:val="24"/>
        </w:rPr>
        <w:t xml:space="preserve">раздела II </w:t>
      </w:r>
      <w:r w:rsidR="00987C7C">
        <w:rPr>
          <w:sz w:val="24"/>
        </w:rPr>
        <w:t>Регламента изложить в следующей редакции:</w:t>
      </w:r>
    </w:p>
    <w:p w:rsidR="00987C7C" w:rsidRDefault="00987C7C" w:rsidP="00A05D0F">
      <w:pPr>
        <w:pStyle w:val="a7"/>
        <w:widowControl w:val="0"/>
        <w:tabs>
          <w:tab w:val="left" w:pos="0"/>
        </w:tabs>
        <w:autoSpaceDE w:val="0"/>
        <w:autoSpaceDN w:val="0"/>
        <w:adjustRightInd w:val="0"/>
        <w:ind w:firstLine="709"/>
        <w:rPr>
          <w:sz w:val="24"/>
        </w:rPr>
      </w:pPr>
      <w:r>
        <w:rPr>
          <w:sz w:val="24"/>
        </w:rPr>
        <w:t>«</w:t>
      </w:r>
      <w:r w:rsidRPr="00987C7C">
        <w:rPr>
          <w:sz w:val="24"/>
        </w:rPr>
        <w:t>- на бу</w:t>
      </w:r>
      <w:r>
        <w:rPr>
          <w:sz w:val="24"/>
        </w:rPr>
        <w:t>мажном носителе в Администрации, МФЦ;».</w:t>
      </w:r>
    </w:p>
    <w:p w:rsidR="00987C7C" w:rsidRDefault="00066758" w:rsidP="00A05D0F">
      <w:pPr>
        <w:pStyle w:val="a7"/>
        <w:widowControl w:val="0"/>
        <w:tabs>
          <w:tab w:val="left" w:pos="0"/>
        </w:tabs>
        <w:autoSpaceDE w:val="0"/>
        <w:autoSpaceDN w:val="0"/>
        <w:adjustRightInd w:val="0"/>
        <w:ind w:firstLine="709"/>
        <w:rPr>
          <w:sz w:val="24"/>
        </w:rPr>
      </w:pPr>
      <w:r>
        <w:rPr>
          <w:sz w:val="24"/>
        </w:rPr>
        <w:t>1.8</w:t>
      </w:r>
      <w:r w:rsidR="00506778">
        <w:rPr>
          <w:sz w:val="24"/>
        </w:rPr>
        <w:t>. Абзац</w:t>
      </w:r>
      <w:r w:rsidR="00987C7C">
        <w:rPr>
          <w:sz w:val="24"/>
        </w:rPr>
        <w:t xml:space="preserve"> 9 п</w:t>
      </w:r>
      <w:r w:rsidR="004944EB">
        <w:rPr>
          <w:sz w:val="24"/>
        </w:rPr>
        <w:t>одпункта 10.2. пункта</w:t>
      </w:r>
      <w:r w:rsidR="00506778">
        <w:rPr>
          <w:sz w:val="24"/>
        </w:rPr>
        <w:t xml:space="preserve"> 10 </w:t>
      </w:r>
      <w:r w:rsidR="004944EB" w:rsidRPr="004944EB">
        <w:rPr>
          <w:sz w:val="24"/>
        </w:rPr>
        <w:t xml:space="preserve">раздела II </w:t>
      </w:r>
      <w:r w:rsidR="00506778">
        <w:rPr>
          <w:sz w:val="24"/>
        </w:rPr>
        <w:t>Регламента изложить в следующей редакции:</w:t>
      </w:r>
    </w:p>
    <w:p w:rsidR="00506778" w:rsidRDefault="00506778" w:rsidP="00A05D0F">
      <w:pPr>
        <w:pStyle w:val="a7"/>
        <w:widowControl w:val="0"/>
        <w:tabs>
          <w:tab w:val="left" w:pos="0"/>
        </w:tabs>
        <w:autoSpaceDE w:val="0"/>
        <w:autoSpaceDN w:val="0"/>
        <w:adjustRightInd w:val="0"/>
        <w:ind w:firstLine="709"/>
        <w:rPr>
          <w:sz w:val="24"/>
        </w:rPr>
      </w:pPr>
      <w:r>
        <w:rPr>
          <w:sz w:val="24"/>
        </w:rPr>
        <w:t>«</w:t>
      </w:r>
      <w:r w:rsidRPr="00506778">
        <w:rPr>
          <w:sz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r>
        <w:rPr>
          <w:sz w:val="24"/>
        </w:rPr>
        <w:t>;».</w:t>
      </w:r>
    </w:p>
    <w:p w:rsidR="00506778" w:rsidRDefault="00066758" w:rsidP="00A05D0F">
      <w:pPr>
        <w:pStyle w:val="a7"/>
        <w:widowControl w:val="0"/>
        <w:tabs>
          <w:tab w:val="left" w:pos="0"/>
        </w:tabs>
        <w:autoSpaceDE w:val="0"/>
        <w:autoSpaceDN w:val="0"/>
        <w:adjustRightInd w:val="0"/>
        <w:ind w:firstLine="709"/>
        <w:rPr>
          <w:sz w:val="24"/>
        </w:rPr>
      </w:pPr>
      <w:r>
        <w:rPr>
          <w:sz w:val="24"/>
        </w:rPr>
        <w:t>1.9</w:t>
      </w:r>
      <w:r w:rsidR="00506778">
        <w:rPr>
          <w:sz w:val="24"/>
        </w:rPr>
        <w:t>. П</w:t>
      </w:r>
      <w:r w:rsidR="004944EB">
        <w:rPr>
          <w:sz w:val="24"/>
        </w:rPr>
        <w:t>одпункт 11.3. пункта</w:t>
      </w:r>
      <w:r w:rsidR="00506778">
        <w:rPr>
          <w:sz w:val="24"/>
        </w:rPr>
        <w:t xml:space="preserve"> 11 </w:t>
      </w:r>
      <w:r w:rsidR="004944EB" w:rsidRPr="004944EB">
        <w:rPr>
          <w:sz w:val="24"/>
        </w:rPr>
        <w:t xml:space="preserve">раздела II </w:t>
      </w:r>
      <w:r w:rsidR="00506778">
        <w:rPr>
          <w:sz w:val="24"/>
        </w:rPr>
        <w:t>Регламента изложить в следующей редакции:</w:t>
      </w:r>
    </w:p>
    <w:p w:rsidR="00506778" w:rsidRDefault="00506778" w:rsidP="00A05D0F">
      <w:pPr>
        <w:pStyle w:val="a7"/>
        <w:widowControl w:val="0"/>
        <w:tabs>
          <w:tab w:val="left" w:pos="0"/>
        </w:tabs>
        <w:autoSpaceDE w:val="0"/>
        <w:autoSpaceDN w:val="0"/>
        <w:adjustRightInd w:val="0"/>
        <w:ind w:firstLine="709"/>
        <w:rPr>
          <w:sz w:val="24"/>
        </w:rPr>
      </w:pPr>
      <w:r>
        <w:rPr>
          <w:sz w:val="24"/>
        </w:rPr>
        <w:t>«11.3.</w:t>
      </w:r>
      <w:r w:rsidRPr="00506778">
        <w:rPr>
          <w:sz w:val="24"/>
        </w:rPr>
        <w:t xml:space="preserve">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r>
        <w:rPr>
          <w:sz w:val="24"/>
        </w:rPr>
        <w:t>».</w:t>
      </w:r>
    </w:p>
    <w:p w:rsidR="00C42D2B" w:rsidRDefault="00066758" w:rsidP="00A05D0F">
      <w:pPr>
        <w:pStyle w:val="a7"/>
        <w:widowControl w:val="0"/>
        <w:tabs>
          <w:tab w:val="left" w:pos="0"/>
        </w:tabs>
        <w:autoSpaceDE w:val="0"/>
        <w:autoSpaceDN w:val="0"/>
        <w:adjustRightInd w:val="0"/>
        <w:ind w:firstLine="709"/>
        <w:rPr>
          <w:sz w:val="24"/>
        </w:rPr>
      </w:pPr>
      <w:r>
        <w:rPr>
          <w:sz w:val="24"/>
        </w:rPr>
        <w:t>1.10</w:t>
      </w:r>
      <w:r w:rsidR="004944EB">
        <w:rPr>
          <w:sz w:val="24"/>
        </w:rPr>
        <w:t>. Абзац</w:t>
      </w:r>
      <w:r w:rsidR="00C42D2B">
        <w:rPr>
          <w:sz w:val="24"/>
        </w:rPr>
        <w:t xml:space="preserve"> </w:t>
      </w:r>
      <w:r w:rsidR="004944EB">
        <w:rPr>
          <w:sz w:val="24"/>
        </w:rPr>
        <w:t>4</w:t>
      </w:r>
      <w:r w:rsidR="00C42D2B">
        <w:rPr>
          <w:sz w:val="24"/>
        </w:rPr>
        <w:t xml:space="preserve"> п</w:t>
      </w:r>
      <w:r w:rsidR="004944EB">
        <w:rPr>
          <w:sz w:val="24"/>
        </w:rPr>
        <w:t>одп</w:t>
      </w:r>
      <w:r w:rsidR="00C42D2B">
        <w:rPr>
          <w:sz w:val="24"/>
        </w:rPr>
        <w:t>ункта</w:t>
      </w:r>
      <w:r w:rsidR="004944EB">
        <w:rPr>
          <w:sz w:val="24"/>
        </w:rPr>
        <w:t xml:space="preserve"> 18.1. пункта</w:t>
      </w:r>
      <w:r w:rsidR="00C42D2B">
        <w:rPr>
          <w:sz w:val="24"/>
        </w:rPr>
        <w:t xml:space="preserve"> 18 </w:t>
      </w:r>
      <w:r w:rsidR="004944EB" w:rsidRPr="004944EB">
        <w:rPr>
          <w:sz w:val="24"/>
        </w:rPr>
        <w:t xml:space="preserve">раздела II </w:t>
      </w:r>
      <w:r w:rsidR="00C42D2B">
        <w:rPr>
          <w:sz w:val="24"/>
        </w:rPr>
        <w:t>Регламента изложить в следующей редакции:</w:t>
      </w:r>
    </w:p>
    <w:p w:rsidR="00C42D2B" w:rsidRDefault="00C42D2B" w:rsidP="00A05D0F">
      <w:pPr>
        <w:pStyle w:val="a7"/>
        <w:widowControl w:val="0"/>
        <w:tabs>
          <w:tab w:val="left" w:pos="0"/>
        </w:tabs>
        <w:autoSpaceDE w:val="0"/>
        <w:autoSpaceDN w:val="0"/>
        <w:adjustRightInd w:val="0"/>
        <w:ind w:firstLine="709"/>
        <w:rPr>
          <w:sz w:val="24"/>
        </w:rPr>
      </w:pPr>
      <w:r>
        <w:rPr>
          <w:sz w:val="24"/>
        </w:rPr>
        <w:t>«</w:t>
      </w:r>
      <w:r w:rsidRPr="00C42D2B">
        <w:rPr>
          <w:sz w:val="24"/>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w:t>
      </w:r>
      <w:r w:rsidRPr="00C42D2B">
        <w:rPr>
          <w:sz w:val="24"/>
        </w:rPr>
        <w:lastRenderedPageBreak/>
        <w:t>электронной форме с использованием ЕПГУ, РПГУ;</w:t>
      </w:r>
      <w:r>
        <w:rPr>
          <w:sz w:val="24"/>
        </w:rPr>
        <w:t>».</w:t>
      </w:r>
    </w:p>
    <w:p w:rsidR="00C42D2B" w:rsidRDefault="00066758" w:rsidP="00A05D0F">
      <w:pPr>
        <w:pStyle w:val="a7"/>
        <w:widowControl w:val="0"/>
        <w:tabs>
          <w:tab w:val="left" w:pos="0"/>
        </w:tabs>
        <w:autoSpaceDE w:val="0"/>
        <w:autoSpaceDN w:val="0"/>
        <w:adjustRightInd w:val="0"/>
        <w:ind w:firstLine="709"/>
        <w:rPr>
          <w:sz w:val="24"/>
        </w:rPr>
      </w:pPr>
      <w:r>
        <w:rPr>
          <w:sz w:val="24"/>
        </w:rPr>
        <w:t>1.11</w:t>
      </w:r>
      <w:r w:rsidR="00297B48">
        <w:rPr>
          <w:sz w:val="24"/>
        </w:rPr>
        <w:t xml:space="preserve">. Пункт 19 раздела </w:t>
      </w:r>
      <w:r w:rsidR="00297B48">
        <w:rPr>
          <w:sz w:val="24"/>
          <w:lang w:val="en-US"/>
        </w:rPr>
        <w:t>II</w:t>
      </w:r>
      <w:r w:rsidR="00297B48">
        <w:rPr>
          <w:sz w:val="24"/>
        </w:rPr>
        <w:t xml:space="preserve"> Регламента изложить в следующей редакции:</w:t>
      </w:r>
    </w:p>
    <w:p w:rsidR="00297B48" w:rsidRDefault="00297B48" w:rsidP="00A05D0F">
      <w:pPr>
        <w:pStyle w:val="a7"/>
        <w:widowControl w:val="0"/>
        <w:tabs>
          <w:tab w:val="left" w:pos="0"/>
        </w:tabs>
        <w:autoSpaceDE w:val="0"/>
        <w:autoSpaceDN w:val="0"/>
        <w:adjustRightInd w:val="0"/>
        <w:ind w:firstLine="709"/>
        <w:rPr>
          <w:sz w:val="24"/>
        </w:rPr>
      </w:pPr>
      <w:r>
        <w:rPr>
          <w:sz w:val="24"/>
        </w:rPr>
        <w:t xml:space="preserve">«19. </w:t>
      </w:r>
      <w:r w:rsidRPr="00297B48">
        <w:rPr>
          <w:sz w:val="24"/>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Pr>
          <w:sz w:val="24"/>
        </w:rPr>
        <w:t>».</w:t>
      </w:r>
    </w:p>
    <w:p w:rsidR="00297B48" w:rsidRDefault="00066758" w:rsidP="00A05D0F">
      <w:pPr>
        <w:pStyle w:val="a7"/>
        <w:widowControl w:val="0"/>
        <w:tabs>
          <w:tab w:val="left" w:pos="0"/>
        </w:tabs>
        <w:autoSpaceDE w:val="0"/>
        <w:autoSpaceDN w:val="0"/>
        <w:adjustRightInd w:val="0"/>
        <w:ind w:firstLine="709"/>
        <w:rPr>
          <w:sz w:val="24"/>
        </w:rPr>
      </w:pPr>
      <w:r>
        <w:rPr>
          <w:sz w:val="24"/>
        </w:rPr>
        <w:t>1.12</w:t>
      </w:r>
      <w:r w:rsidR="00297B48">
        <w:rPr>
          <w:sz w:val="24"/>
        </w:rPr>
        <w:t xml:space="preserve">. Подпункт 19.3 пункта 19 раздела </w:t>
      </w:r>
      <w:r w:rsidR="00297B48">
        <w:rPr>
          <w:sz w:val="24"/>
          <w:lang w:val="en-US"/>
        </w:rPr>
        <w:t>II</w:t>
      </w:r>
      <w:r w:rsidR="00297B48" w:rsidRPr="00297B48">
        <w:rPr>
          <w:sz w:val="24"/>
        </w:rPr>
        <w:t xml:space="preserve"> </w:t>
      </w:r>
      <w:r w:rsidR="00297B48">
        <w:rPr>
          <w:sz w:val="24"/>
        </w:rPr>
        <w:t>Регламента изложить в следующей редакции:</w:t>
      </w:r>
    </w:p>
    <w:p w:rsidR="00297B48" w:rsidRDefault="00297B48" w:rsidP="00A05D0F">
      <w:pPr>
        <w:pStyle w:val="a7"/>
        <w:widowControl w:val="0"/>
        <w:tabs>
          <w:tab w:val="left" w:pos="0"/>
        </w:tabs>
        <w:autoSpaceDE w:val="0"/>
        <w:autoSpaceDN w:val="0"/>
        <w:adjustRightInd w:val="0"/>
        <w:ind w:firstLine="709"/>
        <w:rPr>
          <w:sz w:val="24"/>
        </w:rPr>
      </w:pPr>
      <w:r>
        <w:rPr>
          <w:sz w:val="24"/>
        </w:rPr>
        <w:t xml:space="preserve">«19.3. </w:t>
      </w:r>
      <w:r w:rsidRPr="00297B48">
        <w:rPr>
          <w:sz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r>
        <w:rPr>
          <w:sz w:val="24"/>
        </w:rPr>
        <w:t>».</w:t>
      </w:r>
    </w:p>
    <w:p w:rsidR="00297B48" w:rsidRDefault="00066758" w:rsidP="00A05D0F">
      <w:pPr>
        <w:pStyle w:val="a7"/>
        <w:widowControl w:val="0"/>
        <w:tabs>
          <w:tab w:val="left" w:pos="0"/>
        </w:tabs>
        <w:autoSpaceDE w:val="0"/>
        <w:autoSpaceDN w:val="0"/>
        <w:adjustRightInd w:val="0"/>
        <w:ind w:firstLine="709"/>
        <w:rPr>
          <w:sz w:val="24"/>
        </w:rPr>
      </w:pPr>
      <w:r>
        <w:rPr>
          <w:sz w:val="24"/>
        </w:rPr>
        <w:t>1.13</w:t>
      </w:r>
      <w:r w:rsidR="00D13AF5">
        <w:rPr>
          <w:sz w:val="24"/>
        </w:rPr>
        <w:t xml:space="preserve">. Пункт 19 раздела </w:t>
      </w:r>
      <w:r w:rsidR="00D13AF5">
        <w:rPr>
          <w:sz w:val="24"/>
          <w:lang w:val="en-US"/>
        </w:rPr>
        <w:t>II</w:t>
      </w:r>
      <w:r w:rsidR="00D13AF5" w:rsidRPr="00D13AF5">
        <w:rPr>
          <w:sz w:val="24"/>
        </w:rPr>
        <w:t xml:space="preserve"> </w:t>
      </w:r>
      <w:r w:rsidR="00D13AF5">
        <w:rPr>
          <w:sz w:val="24"/>
        </w:rPr>
        <w:t xml:space="preserve">Регламента дополнить подпунктами </w:t>
      </w:r>
      <w:proofErr w:type="gramStart"/>
      <w:r w:rsidR="00D13AF5">
        <w:rPr>
          <w:sz w:val="24"/>
        </w:rPr>
        <w:t>19.11.-</w:t>
      </w:r>
      <w:proofErr w:type="gramEnd"/>
      <w:r w:rsidR="00D13AF5">
        <w:rPr>
          <w:sz w:val="24"/>
        </w:rPr>
        <w:t xml:space="preserve"> 19.20. следующего содержания:</w:t>
      </w:r>
    </w:p>
    <w:p w:rsidR="00D13AF5" w:rsidRPr="00D13AF5" w:rsidRDefault="00D13AF5" w:rsidP="00D13AF5">
      <w:pPr>
        <w:pStyle w:val="af0"/>
        <w:spacing w:before="0" w:beforeAutospacing="0" w:after="0" w:afterAutospacing="0"/>
        <w:ind w:firstLine="709"/>
        <w:jc w:val="both"/>
        <w:rPr>
          <w:color w:val="000000"/>
        </w:rPr>
      </w:pPr>
      <w:r w:rsidRPr="00D13AF5">
        <w:rPr>
          <w:color w:val="000000"/>
        </w:rPr>
        <w:t>19.11. Возможность получения Муниципальной услуги по экстерриториальному принципу отсутствует.</w:t>
      </w:r>
    </w:p>
    <w:p w:rsidR="00D13AF5" w:rsidRPr="00D13AF5" w:rsidRDefault="00D13AF5" w:rsidP="00D13AF5">
      <w:pPr>
        <w:pStyle w:val="24"/>
        <w:spacing w:before="0" w:beforeAutospacing="0" w:after="0" w:afterAutospacing="0"/>
        <w:ind w:firstLine="709"/>
        <w:jc w:val="both"/>
        <w:rPr>
          <w:color w:val="000000"/>
        </w:rPr>
      </w:pPr>
      <w:r>
        <w:rPr>
          <w:color w:val="000000"/>
        </w:rPr>
        <w:t>19.12</w:t>
      </w:r>
      <w:r w:rsidRPr="00D13AF5">
        <w:rPr>
          <w:color w:val="000000"/>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3AF5" w:rsidRPr="00D13AF5" w:rsidRDefault="00D13AF5" w:rsidP="00D13AF5">
      <w:pPr>
        <w:pStyle w:val="24"/>
        <w:spacing w:before="0" w:beforeAutospacing="0" w:after="0" w:afterAutospacing="0"/>
        <w:ind w:firstLine="709"/>
        <w:jc w:val="both"/>
        <w:rPr>
          <w:color w:val="000000"/>
        </w:rPr>
      </w:pPr>
      <w:r>
        <w:rPr>
          <w:color w:val="000000"/>
        </w:rPr>
        <w:t>19.13</w:t>
      </w:r>
      <w:r w:rsidRPr="00D13AF5">
        <w:rPr>
          <w:color w:val="000000"/>
        </w:rPr>
        <w:t>. МФЦ осуществляет:</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 выдачу Заявителю результата предоставления Муниципальной услуги на бумажном носителе.</w:t>
      </w:r>
    </w:p>
    <w:p w:rsidR="00D13AF5" w:rsidRPr="00D13AF5" w:rsidRDefault="00D13AF5" w:rsidP="00D13AF5">
      <w:pPr>
        <w:pStyle w:val="24"/>
        <w:spacing w:before="0" w:beforeAutospacing="0" w:after="0" w:afterAutospacing="0"/>
        <w:ind w:firstLine="709"/>
        <w:jc w:val="both"/>
        <w:rPr>
          <w:color w:val="000000"/>
        </w:rPr>
      </w:pPr>
      <w:r>
        <w:rPr>
          <w:color w:val="000000"/>
        </w:rPr>
        <w:t>19.14</w:t>
      </w:r>
      <w:r w:rsidRPr="00D13AF5">
        <w:rPr>
          <w:color w:val="000000"/>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D13AF5" w:rsidRPr="00D13AF5" w:rsidRDefault="00D13AF5" w:rsidP="00D13AF5">
      <w:pPr>
        <w:pStyle w:val="1000"/>
        <w:spacing w:before="0" w:beforeAutospacing="0" w:after="0" w:afterAutospacing="0"/>
        <w:ind w:firstLine="709"/>
        <w:jc w:val="both"/>
        <w:rPr>
          <w:color w:val="000000"/>
        </w:rPr>
      </w:pPr>
      <w:r>
        <w:rPr>
          <w:color w:val="000000"/>
        </w:rPr>
        <w:t>19.15</w:t>
      </w:r>
      <w:r w:rsidRPr="00D13AF5">
        <w:rPr>
          <w:color w:val="000000"/>
        </w:rPr>
        <w:t>. Информирование Заявителей.</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Информирование заявителя в МФЦ осуществляется следующими способами:</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б) при обращении Заявителя в МФЦ лично, по телефону, посредством почтовых отправлений, либо по электронной почте.</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D13AF5" w:rsidRPr="00D13AF5" w:rsidRDefault="00D13AF5" w:rsidP="00D13AF5">
      <w:pPr>
        <w:pStyle w:val="24"/>
        <w:spacing w:before="0" w:beforeAutospacing="0" w:after="0" w:afterAutospacing="0"/>
        <w:ind w:firstLine="709"/>
        <w:jc w:val="both"/>
        <w:rPr>
          <w:color w:val="000000"/>
        </w:rPr>
      </w:pPr>
      <w:r w:rsidRPr="00D13AF5">
        <w:rPr>
          <w:color w:val="000000"/>
          <w:spacing w:val="7"/>
          <w:sz w:val="20"/>
          <w:szCs w:val="20"/>
        </w:rPr>
        <w:t>-</w:t>
      </w:r>
      <w:r w:rsidRPr="00D13AF5">
        <w:rPr>
          <w:color w:val="000000"/>
          <w:sz w:val="14"/>
          <w:szCs w:val="14"/>
        </w:rPr>
        <w:t>        </w:t>
      </w:r>
      <w:r w:rsidRPr="00D13AF5">
        <w:rPr>
          <w:color w:val="000000"/>
        </w:rPr>
        <w:t>изложить обращение в письменной форме (ответ направляется Заявителю в соответствии со способом, указанным в обращении);</w:t>
      </w:r>
    </w:p>
    <w:p w:rsidR="00D13AF5" w:rsidRPr="00D13AF5" w:rsidRDefault="00D13AF5" w:rsidP="00D13AF5">
      <w:pPr>
        <w:pStyle w:val="24"/>
        <w:spacing w:before="0" w:beforeAutospacing="0" w:after="0" w:afterAutospacing="0"/>
        <w:ind w:firstLine="709"/>
        <w:jc w:val="both"/>
        <w:rPr>
          <w:color w:val="000000"/>
        </w:rPr>
      </w:pPr>
      <w:r w:rsidRPr="00D13AF5">
        <w:rPr>
          <w:color w:val="000000"/>
          <w:spacing w:val="7"/>
          <w:sz w:val="20"/>
          <w:szCs w:val="20"/>
        </w:rPr>
        <w:t>-</w:t>
      </w:r>
      <w:r w:rsidRPr="00D13AF5">
        <w:rPr>
          <w:color w:val="000000"/>
          <w:sz w:val="14"/>
          <w:szCs w:val="14"/>
        </w:rPr>
        <w:t>     </w:t>
      </w:r>
      <w:r w:rsidRPr="00D13AF5">
        <w:rPr>
          <w:color w:val="000000"/>
        </w:rPr>
        <w:t>назначить другое время для консультаций.</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D13AF5" w:rsidRPr="00D13AF5" w:rsidRDefault="00D13AF5" w:rsidP="00D13AF5">
      <w:pPr>
        <w:pStyle w:val="24"/>
        <w:spacing w:before="0" w:beforeAutospacing="0" w:after="0" w:afterAutospacing="0"/>
        <w:ind w:firstLine="709"/>
        <w:jc w:val="both"/>
        <w:rPr>
          <w:color w:val="000000"/>
        </w:rPr>
      </w:pPr>
      <w:r>
        <w:rPr>
          <w:color w:val="000000"/>
        </w:rPr>
        <w:t>19.16</w:t>
      </w:r>
      <w:r w:rsidRPr="00D13AF5">
        <w:rPr>
          <w:color w:val="000000"/>
        </w:rPr>
        <w:t>. Выдача Заявителю результата предоставления Муниципальной услуги.</w:t>
      </w:r>
    </w:p>
    <w:p w:rsidR="00D13AF5" w:rsidRPr="00D13AF5" w:rsidRDefault="00D13AF5" w:rsidP="00D13AF5">
      <w:pPr>
        <w:pStyle w:val="af0"/>
        <w:spacing w:before="0" w:beforeAutospacing="0" w:after="0" w:afterAutospacing="0"/>
        <w:ind w:firstLine="709"/>
        <w:jc w:val="both"/>
        <w:rPr>
          <w:color w:val="000000"/>
        </w:rPr>
      </w:pPr>
      <w:r w:rsidRPr="00D13AF5">
        <w:rPr>
          <w:color w:val="000000"/>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13AF5" w:rsidRPr="00D13AF5" w:rsidRDefault="00D13AF5" w:rsidP="00D13AF5">
      <w:pPr>
        <w:pStyle w:val="af0"/>
        <w:spacing w:before="0" w:beforeAutospacing="0" w:after="0" w:afterAutospacing="0"/>
        <w:ind w:firstLine="709"/>
        <w:jc w:val="both"/>
        <w:rPr>
          <w:color w:val="000000"/>
        </w:rPr>
      </w:pPr>
      <w:r w:rsidRPr="00D13AF5">
        <w:rPr>
          <w:color w:val="000000"/>
        </w:rPr>
        <w:t>Заявитель вправе обратиться в любой МФЦ на территории Воронежской области независимо от места проживания или регистрации.</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13AF5" w:rsidRPr="00D13AF5" w:rsidRDefault="00D13AF5" w:rsidP="00D13AF5">
      <w:pPr>
        <w:pStyle w:val="af0"/>
        <w:spacing w:before="0" w:beforeAutospacing="0" w:after="0" w:afterAutospacing="0"/>
        <w:ind w:firstLine="709"/>
        <w:jc w:val="both"/>
        <w:rPr>
          <w:color w:val="000000"/>
        </w:rPr>
      </w:pPr>
      <w:r>
        <w:rPr>
          <w:color w:val="000000"/>
        </w:rPr>
        <w:t>19.17</w:t>
      </w:r>
      <w:r w:rsidRPr="00D13AF5">
        <w:rPr>
          <w:color w:val="000000"/>
        </w:rPr>
        <w:t>. Способы подачи заявления и документов и получение результата Муниципальной услуги в МФЦ (по выбору Заявителя):</w:t>
      </w:r>
    </w:p>
    <w:p w:rsidR="00D13AF5" w:rsidRPr="00D13AF5" w:rsidRDefault="00D13AF5" w:rsidP="00D13AF5">
      <w:pPr>
        <w:pStyle w:val="af0"/>
        <w:spacing w:before="0" w:beforeAutospacing="0" w:after="0" w:afterAutospacing="0"/>
        <w:ind w:firstLine="709"/>
        <w:jc w:val="both"/>
        <w:rPr>
          <w:color w:val="000000"/>
        </w:rPr>
      </w:pPr>
      <w:r w:rsidRPr="00D13AF5">
        <w:rPr>
          <w:color w:val="000000"/>
        </w:rPr>
        <w:t>- Заявитель подает заявление и документы в МФЦ, результат Муниципальной услуги Заявитель получает в МФЦ;</w:t>
      </w:r>
    </w:p>
    <w:p w:rsidR="00D13AF5" w:rsidRPr="00D13AF5" w:rsidRDefault="00D13AF5" w:rsidP="00D13AF5">
      <w:pPr>
        <w:pStyle w:val="af0"/>
        <w:spacing w:before="0" w:beforeAutospacing="0" w:after="0" w:afterAutospacing="0"/>
        <w:ind w:firstLine="709"/>
        <w:jc w:val="both"/>
        <w:rPr>
          <w:color w:val="000000"/>
        </w:rPr>
      </w:pPr>
      <w:r w:rsidRPr="00D13AF5">
        <w:rPr>
          <w:color w:val="000000"/>
        </w:rPr>
        <w:t>- Заявитель подает заявление и документы через ЕПГУ, РПГУ, результат Муниципальной услуги Заявитель получает в МФЦ;</w:t>
      </w:r>
    </w:p>
    <w:p w:rsidR="00D13AF5" w:rsidRPr="00D13AF5" w:rsidRDefault="00D13AF5" w:rsidP="00D13AF5">
      <w:pPr>
        <w:pStyle w:val="af0"/>
        <w:spacing w:before="0" w:beforeAutospacing="0" w:after="0" w:afterAutospacing="0"/>
        <w:ind w:firstLine="709"/>
        <w:jc w:val="both"/>
        <w:rPr>
          <w:color w:val="000000"/>
        </w:rPr>
      </w:pPr>
      <w:r w:rsidRPr="00D13AF5">
        <w:rPr>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13AF5" w:rsidRPr="00D13AF5" w:rsidRDefault="00D13AF5" w:rsidP="00D13AF5">
      <w:pPr>
        <w:pStyle w:val="24"/>
        <w:spacing w:before="0" w:beforeAutospacing="0" w:after="0" w:afterAutospacing="0"/>
        <w:ind w:firstLine="709"/>
        <w:jc w:val="both"/>
        <w:rPr>
          <w:color w:val="000000"/>
        </w:rPr>
      </w:pPr>
      <w:r>
        <w:rPr>
          <w:color w:val="000000"/>
        </w:rPr>
        <w:t>19.18</w:t>
      </w:r>
      <w:r w:rsidRPr="00D13AF5">
        <w:rPr>
          <w:color w:val="000000"/>
        </w:rPr>
        <w:t>.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13AF5">
        <w:rPr>
          <w:rStyle w:val="0pt00"/>
          <w:color w:val="000000"/>
        </w:rPr>
        <w:t>самоуправления».</w:t>
      </w:r>
    </w:p>
    <w:p w:rsidR="00D13AF5" w:rsidRPr="00D13AF5" w:rsidRDefault="00D13AF5" w:rsidP="00D13AF5">
      <w:pPr>
        <w:pStyle w:val="24"/>
        <w:spacing w:before="0" w:beforeAutospacing="0" w:after="0" w:afterAutospacing="0"/>
        <w:ind w:firstLine="709"/>
        <w:jc w:val="both"/>
        <w:rPr>
          <w:color w:val="000000"/>
        </w:rPr>
      </w:pPr>
      <w:r>
        <w:rPr>
          <w:color w:val="000000"/>
        </w:rPr>
        <w:t>19.19</w:t>
      </w:r>
      <w:r w:rsidRPr="00D13AF5">
        <w:rPr>
          <w:color w:val="000000"/>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3AF5" w:rsidRPr="00D13AF5" w:rsidRDefault="00D13AF5" w:rsidP="00D13AF5">
      <w:pPr>
        <w:pStyle w:val="24"/>
        <w:spacing w:before="0" w:beforeAutospacing="0" w:after="0" w:afterAutospacing="0"/>
        <w:ind w:firstLine="709"/>
        <w:jc w:val="both"/>
        <w:rPr>
          <w:color w:val="000000"/>
        </w:rPr>
      </w:pPr>
      <w:r>
        <w:rPr>
          <w:color w:val="000000"/>
        </w:rPr>
        <w:t>19.20</w:t>
      </w:r>
      <w:r w:rsidRPr="00D13AF5">
        <w:rPr>
          <w:color w:val="000000"/>
        </w:rPr>
        <w:t>. Работник МФЦ осуществляет следующие действия:</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 проверяет полномочия представителя Заявителя (в случае обращения представителя Заявителя);</w:t>
      </w:r>
    </w:p>
    <w:p w:rsidR="00D13AF5" w:rsidRPr="00D13AF5" w:rsidRDefault="00D13AF5" w:rsidP="00D13AF5">
      <w:pPr>
        <w:pStyle w:val="24"/>
        <w:spacing w:before="0" w:beforeAutospacing="0" w:after="0" w:afterAutospacing="0"/>
        <w:ind w:firstLine="709"/>
        <w:jc w:val="both"/>
        <w:rPr>
          <w:color w:val="000000"/>
        </w:rPr>
      </w:pPr>
      <w:r w:rsidRPr="00D13AF5">
        <w:rPr>
          <w:color w:val="000000"/>
        </w:rPr>
        <w:t>- определяет статус исполнения заявления в АИС «МФЦ»;</w:t>
      </w:r>
    </w:p>
    <w:p w:rsidR="00D13AF5" w:rsidRDefault="00D13AF5" w:rsidP="00D13AF5">
      <w:pPr>
        <w:pStyle w:val="24"/>
        <w:spacing w:before="0" w:beforeAutospacing="0" w:after="0" w:afterAutospacing="0"/>
        <w:ind w:firstLine="709"/>
        <w:jc w:val="both"/>
        <w:rPr>
          <w:color w:val="000000"/>
        </w:rPr>
      </w:pPr>
      <w:r w:rsidRPr="00D13AF5">
        <w:rPr>
          <w:color w:val="000000"/>
        </w:rPr>
        <w:t>- выдает документы Заявителю, при необходимости запрашивает у Заявителя подписи за каждый выданный документ.</w:t>
      </w:r>
      <w:r>
        <w:rPr>
          <w:color w:val="000000"/>
        </w:rPr>
        <w:t>».</w:t>
      </w:r>
    </w:p>
    <w:p w:rsidR="00EB10F6" w:rsidRDefault="00066758" w:rsidP="00D13AF5">
      <w:pPr>
        <w:pStyle w:val="24"/>
        <w:spacing w:before="0" w:beforeAutospacing="0" w:after="0" w:afterAutospacing="0"/>
        <w:ind w:firstLine="709"/>
        <w:jc w:val="both"/>
        <w:rPr>
          <w:color w:val="000000"/>
        </w:rPr>
      </w:pPr>
      <w:r>
        <w:rPr>
          <w:color w:val="000000"/>
        </w:rPr>
        <w:t>1.14</w:t>
      </w:r>
      <w:r w:rsidR="00EB10F6">
        <w:rPr>
          <w:color w:val="000000"/>
        </w:rPr>
        <w:t xml:space="preserve">. В абзаце 2 подпункта 20.6. пункта 20 раздела </w:t>
      </w:r>
      <w:r w:rsidR="00EB10F6">
        <w:rPr>
          <w:color w:val="000000"/>
          <w:lang w:val="en-US"/>
        </w:rPr>
        <w:t>III</w:t>
      </w:r>
      <w:r w:rsidR="00EB10F6">
        <w:rPr>
          <w:color w:val="000000"/>
        </w:rPr>
        <w:t xml:space="preserve"> Регламента слова «Администрацию.» заменить словами «Администрацию или МФЦ.».</w:t>
      </w:r>
    </w:p>
    <w:p w:rsidR="00EB10F6" w:rsidRDefault="00066758" w:rsidP="00D13AF5">
      <w:pPr>
        <w:pStyle w:val="24"/>
        <w:spacing w:before="0" w:beforeAutospacing="0" w:after="0" w:afterAutospacing="0"/>
        <w:ind w:firstLine="709"/>
        <w:jc w:val="both"/>
        <w:rPr>
          <w:color w:val="000000"/>
        </w:rPr>
      </w:pPr>
      <w:r>
        <w:rPr>
          <w:color w:val="000000"/>
        </w:rPr>
        <w:t>1.15</w:t>
      </w:r>
      <w:r w:rsidR="00EB10F6">
        <w:rPr>
          <w:color w:val="000000"/>
        </w:rPr>
        <w:t>. В абзаце 4</w:t>
      </w:r>
      <w:r w:rsidR="00EB10F6" w:rsidRPr="00EB10F6">
        <w:rPr>
          <w:color w:val="000000"/>
        </w:rPr>
        <w:t xml:space="preserve"> подпункта 20.6. пункта 20 раздела III </w:t>
      </w:r>
      <w:r w:rsidR="00EB10F6">
        <w:rPr>
          <w:color w:val="000000"/>
        </w:rPr>
        <w:t>Регламента слово «Администрацию</w:t>
      </w:r>
      <w:r w:rsidR="00EB10F6" w:rsidRPr="00EB10F6">
        <w:rPr>
          <w:color w:val="000000"/>
        </w:rPr>
        <w:t>» заменить</w:t>
      </w:r>
      <w:r w:rsidR="00EB10F6">
        <w:rPr>
          <w:color w:val="000000"/>
        </w:rPr>
        <w:t xml:space="preserve"> словами «Администрацию или МФЦ</w:t>
      </w:r>
      <w:r w:rsidR="00EB10F6" w:rsidRPr="00EB10F6">
        <w:rPr>
          <w:color w:val="000000"/>
        </w:rPr>
        <w:t>».</w:t>
      </w:r>
    </w:p>
    <w:p w:rsidR="00EB10F6" w:rsidRDefault="00066758" w:rsidP="00D13AF5">
      <w:pPr>
        <w:pStyle w:val="24"/>
        <w:spacing w:before="0" w:beforeAutospacing="0" w:after="0" w:afterAutospacing="0"/>
        <w:ind w:firstLine="709"/>
        <w:jc w:val="both"/>
        <w:rPr>
          <w:color w:val="000000"/>
        </w:rPr>
      </w:pPr>
      <w:r>
        <w:rPr>
          <w:color w:val="000000"/>
        </w:rPr>
        <w:t>1.16</w:t>
      </w:r>
      <w:r w:rsidR="00EB10F6">
        <w:rPr>
          <w:color w:val="000000"/>
        </w:rPr>
        <w:t>. В абзаце 10</w:t>
      </w:r>
      <w:r w:rsidR="00EB10F6" w:rsidRPr="00EB10F6">
        <w:rPr>
          <w:color w:val="000000"/>
        </w:rPr>
        <w:t xml:space="preserve"> подпункта 20.6. пункта</w:t>
      </w:r>
      <w:r w:rsidR="00E42A75">
        <w:rPr>
          <w:color w:val="000000"/>
        </w:rPr>
        <w:t xml:space="preserve"> 20 раздела III Регламента слова</w:t>
      </w:r>
      <w:r w:rsidR="00EB10F6">
        <w:rPr>
          <w:color w:val="000000"/>
        </w:rPr>
        <w:t xml:space="preserve"> «Администрации</w:t>
      </w:r>
      <w:r w:rsidR="00E42A75">
        <w:rPr>
          <w:color w:val="000000"/>
        </w:rPr>
        <w:t>,</w:t>
      </w:r>
      <w:r w:rsidR="00EB10F6" w:rsidRPr="00EB10F6">
        <w:rPr>
          <w:color w:val="000000"/>
        </w:rPr>
        <w:t>»</w:t>
      </w:r>
      <w:r w:rsidR="00EB10F6">
        <w:rPr>
          <w:color w:val="000000"/>
        </w:rPr>
        <w:t xml:space="preserve"> заменить словами «Администрации</w:t>
      </w:r>
      <w:r w:rsidR="00E42A75">
        <w:rPr>
          <w:color w:val="000000"/>
        </w:rPr>
        <w:t xml:space="preserve"> или МФЦ,</w:t>
      </w:r>
      <w:r w:rsidR="00EB10F6" w:rsidRPr="00EB10F6">
        <w:rPr>
          <w:color w:val="000000"/>
        </w:rPr>
        <w:t>».</w:t>
      </w:r>
    </w:p>
    <w:p w:rsidR="00EB10F6" w:rsidRPr="00EB10F6" w:rsidRDefault="00066758" w:rsidP="00D13AF5">
      <w:pPr>
        <w:pStyle w:val="24"/>
        <w:spacing w:before="0" w:beforeAutospacing="0" w:after="0" w:afterAutospacing="0"/>
        <w:ind w:firstLine="709"/>
        <w:jc w:val="both"/>
        <w:rPr>
          <w:color w:val="000000"/>
        </w:rPr>
      </w:pPr>
      <w:r>
        <w:rPr>
          <w:color w:val="000000"/>
        </w:rPr>
        <w:t>1.17</w:t>
      </w:r>
      <w:r w:rsidR="00EB10F6">
        <w:rPr>
          <w:color w:val="000000"/>
        </w:rPr>
        <w:t>. В абзаце 13</w:t>
      </w:r>
      <w:r w:rsidR="00EB10F6" w:rsidRPr="00EB10F6">
        <w:rPr>
          <w:color w:val="000000"/>
        </w:rPr>
        <w:t xml:space="preserve"> подпункта 20.6. пункта</w:t>
      </w:r>
      <w:r w:rsidR="00E42A75">
        <w:rPr>
          <w:color w:val="000000"/>
        </w:rPr>
        <w:t xml:space="preserve"> 20 раздела III Регламента слова «Администрацию.</w:t>
      </w:r>
      <w:r w:rsidR="00EB10F6" w:rsidRPr="00EB10F6">
        <w:rPr>
          <w:color w:val="000000"/>
        </w:rPr>
        <w:t>» заменить словами «Администрацию или МФЦ.».</w:t>
      </w:r>
    </w:p>
    <w:p w:rsidR="00D13AF5" w:rsidRDefault="00066758" w:rsidP="00A05D0F">
      <w:pPr>
        <w:pStyle w:val="a7"/>
        <w:widowControl w:val="0"/>
        <w:tabs>
          <w:tab w:val="left" w:pos="0"/>
        </w:tabs>
        <w:autoSpaceDE w:val="0"/>
        <w:autoSpaceDN w:val="0"/>
        <w:adjustRightInd w:val="0"/>
        <w:ind w:firstLine="709"/>
        <w:rPr>
          <w:sz w:val="24"/>
        </w:rPr>
      </w:pPr>
      <w:r>
        <w:rPr>
          <w:sz w:val="24"/>
        </w:rPr>
        <w:t>1.18</w:t>
      </w:r>
      <w:r w:rsidR="00E42A75">
        <w:rPr>
          <w:sz w:val="24"/>
        </w:rPr>
        <w:t xml:space="preserve">. В подпункте 21.1. пункта 21 </w:t>
      </w:r>
      <w:r w:rsidR="00E42A75" w:rsidRPr="00E42A75">
        <w:rPr>
          <w:sz w:val="24"/>
        </w:rPr>
        <w:t xml:space="preserve">раздела III </w:t>
      </w:r>
      <w:r w:rsidR="00E42A75">
        <w:rPr>
          <w:sz w:val="24"/>
        </w:rPr>
        <w:t>Регламента слова «Администрацию.</w:t>
      </w:r>
      <w:r w:rsidR="00E42A75" w:rsidRPr="00E42A75">
        <w:rPr>
          <w:sz w:val="24"/>
        </w:rPr>
        <w:t>»</w:t>
      </w:r>
      <w:r w:rsidR="00E42A75">
        <w:rPr>
          <w:sz w:val="24"/>
        </w:rPr>
        <w:t xml:space="preserve"> заменить словами «Администрацию или МФЦ.</w:t>
      </w:r>
      <w:r w:rsidR="00E42A75" w:rsidRPr="00E42A75">
        <w:rPr>
          <w:sz w:val="24"/>
        </w:rPr>
        <w:t>».</w:t>
      </w:r>
    </w:p>
    <w:p w:rsidR="00E42A75" w:rsidRDefault="00066758" w:rsidP="00A05D0F">
      <w:pPr>
        <w:pStyle w:val="a7"/>
        <w:widowControl w:val="0"/>
        <w:tabs>
          <w:tab w:val="left" w:pos="0"/>
        </w:tabs>
        <w:autoSpaceDE w:val="0"/>
        <w:autoSpaceDN w:val="0"/>
        <w:adjustRightInd w:val="0"/>
        <w:ind w:firstLine="709"/>
        <w:rPr>
          <w:sz w:val="24"/>
        </w:rPr>
      </w:pPr>
      <w:r>
        <w:rPr>
          <w:sz w:val="24"/>
        </w:rPr>
        <w:lastRenderedPageBreak/>
        <w:t>1.19</w:t>
      </w:r>
      <w:r w:rsidR="00E42A75">
        <w:rPr>
          <w:sz w:val="24"/>
        </w:rPr>
        <w:t xml:space="preserve">. Раздел </w:t>
      </w:r>
      <w:r w:rsidR="00E42A75">
        <w:rPr>
          <w:sz w:val="24"/>
          <w:lang w:val="en-US"/>
        </w:rPr>
        <w:t>V</w:t>
      </w:r>
      <w:r w:rsidR="00E42A75" w:rsidRPr="00E42A75">
        <w:rPr>
          <w:sz w:val="24"/>
        </w:rPr>
        <w:t xml:space="preserve"> </w:t>
      </w:r>
      <w:r w:rsidR="00E42A75">
        <w:rPr>
          <w:sz w:val="24"/>
        </w:rPr>
        <w:t>Регламента изложить в следующей редакции:</w:t>
      </w:r>
    </w:p>
    <w:p w:rsidR="00E42A75" w:rsidRPr="00E42A75" w:rsidRDefault="00E42A75" w:rsidP="00E84AFD">
      <w:pPr>
        <w:pStyle w:val="a7"/>
        <w:widowControl w:val="0"/>
        <w:tabs>
          <w:tab w:val="left" w:pos="0"/>
        </w:tabs>
        <w:autoSpaceDE w:val="0"/>
        <w:autoSpaceDN w:val="0"/>
        <w:adjustRightInd w:val="0"/>
        <w:ind w:firstLine="709"/>
        <w:rPr>
          <w:sz w:val="24"/>
        </w:rPr>
      </w:pPr>
      <w:r>
        <w:rPr>
          <w:sz w:val="24"/>
        </w:rPr>
        <w:t>«</w:t>
      </w:r>
      <w:r w:rsidRPr="00E42A75">
        <w:rPr>
          <w:sz w:val="24"/>
        </w:rPr>
        <w:t>Раздел V. Досудебный (внесудебный) порядок обжалования решений</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w:t>
      </w:r>
      <w:r w:rsidR="00E84AFD">
        <w:rPr>
          <w:sz w:val="24"/>
        </w:rPr>
        <w:t>ых лиц, муниципальных служащих, работников</w:t>
      </w:r>
    </w:p>
    <w:p w:rsidR="00E42A75" w:rsidRPr="00E42A75" w:rsidRDefault="00E42A75" w:rsidP="00E84AFD">
      <w:pPr>
        <w:pStyle w:val="a7"/>
        <w:widowControl w:val="0"/>
        <w:tabs>
          <w:tab w:val="left" w:pos="0"/>
        </w:tabs>
        <w:autoSpaceDE w:val="0"/>
        <w:autoSpaceDN w:val="0"/>
        <w:adjustRightInd w:val="0"/>
        <w:ind w:firstLine="709"/>
        <w:rPr>
          <w:sz w:val="24"/>
        </w:rPr>
      </w:pP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25</w:t>
      </w:r>
      <w:r w:rsidR="00E42A75" w:rsidRPr="00E42A75">
        <w:rPr>
          <w:sz w:val="24"/>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w:t>
      </w:r>
      <w:r>
        <w:rPr>
          <w:sz w:val="24"/>
        </w:rPr>
        <w:t>аботников в досудебном порядке.</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26</w:t>
      </w:r>
      <w:r w:rsidR="00E42A75" w:rsidRPr="00E42A75">
        <w:rPr>
          <w:sz w:val="24"/>
        </w:rPr>
        <w:t>. Заявитель может обратиться с жалобой в</w:t>
      </w:r>
      <w:r>
        <w:rPr>
          <w:sz w:val="24"/>
        </w:rPr>
        <w:t xml:space="preserve"> том числе в следующих случаях:</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нарушение срока регистрации запроса о предоставлении муниципально</w:t>
      </w:r>
      <w:r w:rsidR="00E84AFD">
        <w:rPr>
          <w:sz w:val="24"/>
        </w:rPr>
        <w:t>й услуги, комплексного запроса;</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E84AFD">
        <w:rPr>
          <w:sz w:val="24"/>
        </w:rPr>
        <w:t xml:space="preserve"> закона от 27.07.2010 N 210-ФЗ;</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E84AFD">
        <w:rPr>
          <w:sz w:val="24"/>
        </w:rPr>
        <w:t>ставления муниципальной услуги;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w:t>
      </w:r>
      <w:r w:rsidR="00E84AFD">
        <w:rPr>
          <w:sz w:val="24"/>
        </w:rPr>
        <w:t>заявителя;</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E84AFD">
        <w:rPr>
          <w:sz w:val="24"/>
        </w:rPr>
        <w:t xml:space="preserve"> закона от 27.07.2010 N 210-ФЗ;</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E84AFD">
        <w:rPr>
          <w:sz w:val="24"/>
        </w:rPr>
        <w:t xml:space="preserve"> нормативными правовыми актами;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E84AFD">
        <w:rPr>
          <w:sz w:val="24"/>
        </w:rPr>
        <w:t xml:space="preserve"> закона от 27.07.2010 N 210-ФЗ;</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нарушение срока или порядка выдачи документов по результатам предо</w:t>
      </w:r>
      <w:r w:rsidR="00E84AFD">
        <w:rPr>
          <w:sz w:val="24"/>
        </w:rPr>
        <w:t xml:space="preserve">ставления </w:t>
      </w:r>
      <w:r w:rsidR="00E84AFD">
        <w:rPr>
          <w:sz w:val="24"/>
        </w:rPr>
        <w:lastRenderedPageBreak/>
        <w:t>муниципальной услуги;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E84AFD">
        <w:rPr>
          <w:sz w:val="24"/>
        </w:rPr>
        <w:t xml:space="preserve"> закона от 27.07.2010 N 210-ФЗ;</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E84AFD">
        <w:rPr>
          <w:sz w:val="24"/>
        </w:rPr>
        <w:t xml:space="preserve"> закона от 27.07.2010 N 210-ФЗ.</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27</w:t>
      </w:r>
      <w:r w:rsidR="00E42A75" w:rsidRPr="00E42A75">
        <w:rPr>
          <w:sz w:val="24"/>
        </w:rPr>
        <w:t>. Заявители имеют право на получение информации, необходимой для обо</w:t>
      </w:r>
      <w:r>
        <w:rPr>
          <w:sz w:val="24"/>
        </w:rPr>
        <w:t>снования и рассмотрения жалобы.</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28</w:t>
      </w:r>
      <w:r w:rsidR="00E42A75" w:rsidRPr="00E42A75">
        <w:rPr>
          <w:sz w:val="24"/>
        </w:rPr>
        <w:t>. Оснований для отказа в рассмотрении жалобы не имеет</w:t>
      </w:r>
      <w:r>
        <w:rPr>
          <w:sz w:val="24"/>
        </w:rPr>
        <w:t>ся.</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29</w:t>
      </w:r>
      <w:r w:rsidR="00E42A75" w:rsidRPr="00E42A75">
        <w:rPr>
          <w:sz w:val="24"/>
        </w:rPr>
        <w:t>. Основанием для начала процедуры досудебного (внесудебного) обжалован</w:t>
      </w:r>
      <w:r>
        <w:rPr>
          <w:sz w:val="24"/>
        </w:rPr>
        <w:t>ия является поступившая жалоба.</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E84AFD">
        <w:rPr>
          <w:sz w:val="24"/>
        </w:rPr>
        <w:t>та при личном приеме заявителя.</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w:t>
      </w:r>
      <w:r w:rsidR="00E84AFD">
        <w:rPr>
          <w:sz w:val="24"/>
        </w:rPr>
        <w:t>е заявителя.</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E84AFD">
        <w:rPr>
          <w:sz w:val="24"/>
        </w:rPr>
        <w:t>та при личном приеме заявителя.</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30. Жалоба должна содержать:</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E84AFD">
        <w:rPr>
          <w:sz w:val="24"/>
        </w:rPr>
        <w:t>ездействие) которых обжалуются;</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E84AFD">
        <w:rPr>
          <w:sz w:val="24"/>
        </w:rPr>
        <w:t>быть направлен ответ заявителю;</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E84AFD">
        <w:rPr>
          <w:sz w:val="24"/>
        </w:rPr>
        <w:t>мых организаций, их работников;</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E84AFD">
        <w:rPr>
          <w:sz w:val="24"/>
        </w:rPr>
        <w:t>оводы заявителя, либо их копии.</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31</w:t>
      </w:r>
      <w:r w:rsidR="00E42A75" w:rsidRPr="00E42A75">
        <w:rPr>
          <w:sz w:val="24"/>
        </w:rPr>
        <w:t>. Жалобы на решения и действия (бездействие) должностного</w:t>
      </w:r>
      <w:r>
        <w:rPr>
          <w:sz w:val="24"/>
        </w:rPr>
        <w:t xml:space="preserve"> лица подаются в Администрацию.</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Заявитель может обжаловать решения и действия (бездействие) должностных лиц, муниципальных служащих Администрации главе Администрации (за</w:t>
      </w:r>
      <w:r w:rsidR="00E84AFD">
        <w:rPr>
          <w:sz w:val="24"/>
        </w:rPr>
        <w:t>местителю главы Администрации).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Глава Администрации (заместитель главы Администрации) пр</w:t>
      </w:r>
      <w:r w:rsidR="00E84AFD">
        <w:rPr>
          <w:sz w:val="24"/>
        </w:rPr>
        <w:t>оводят личный прием заявителей.</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32</w:t>
      </w:r>
      <w:r w:rsidR="00E42A75" w:rsidRPr="00E42A75">
        <w:rPr>
          <w:sz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Pr>
          <w:sz w:val="24"/>
        </w:rPr>
        <w:t>овым актом Воронежской области.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xml:space="preserve">Жалобы на решения и действия (бездействие) работников привлекаемых организаций подаются </w:t>
      </w:r>
      <w:r w:rsidR="00E84AFD">
        <w:rPr>
          <w:sz w:val="24"/>
        </w:rPr>
        <w:t>руководителям этих организаций.</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33</w:t>
      </w:r>
      <w:r w:rsidR="00E42A75" w:rsidRPr="00E42A75">
        <w:rPr>
          <w:sz w:val="24"/>
        </w:rPr>
        <w:t>. По результатам рассмотрения жалобы лицом, уполномоченным на ее рассмотрение, принима</w:t>
      </w:r>
      <w:r>
        <w:rPr>
          <w:sz w:val="24"/>
        </w:rPr>
        <w:t>ется одно из следующих решений:</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E84AFD">
        <w:rPr>
          <w:sz w:val="24"/>
        </w:rPr>
        <w:t>авления, а также в иных формах;</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2) в удов</w:t>
      </w:r>
      <w:r w:rsidR="00E84AFD">
        <w:rPr>
          <w:sz w:val="24"/>
        </w:rPr>
        <w:t>летворении жалобы отказывается.</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34</w:t>
      </w:r>
      <w:r w:rsidR="00E42A75" w:rsidRPr="00E42A75">
        <w:rPr>
          <w:sz w:val="24"/>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Pr>
          <w:sz w:val="24"/>
        </w:rPr>
        <w:t>чих дней со дня ее регистрации.</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35</w:t>
      </w:r>
      <w:r w:rsidR="00E42A75" w:rsidRPr="00E42A75">
        <w:rPr>
          <w:sz w:val="24"/>
        </w:rPr>
        <w:t>. Не позднее 1 рабочего дня, следующего за днем принятия решения,</w:t>
      </w:r>
      <w:r w:rsidR="00DD55D3">
        <w:rPr>
          <w:sz w:val="24"/>
        </w:rPr>
        <w:t xml:space="preserve"> указанного в пункте 33</w:t>
      </w:r>
      <w:r w:rsidR="00E42A75" w:rsidRPr="00E42A75">
        <w:rPr>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Pr>
          <w:sz w:val="24"/>
        </w:rPr>
        <w:t>езультатах рассмотрения жалобы.</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36</w:t>
      </w:r>
      <w:r w:rsidR="00E42A75" w:rsidRPr="00E42A75">
        <w:rPr>
          <w:sz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sz w:val="24"/>
        </w:rPr>
        <w:t>получения муниципальной услуги.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2A75" w:rsidRPr="00E42A75" w:rsidRDefault="00E42A75" w:rsidP="00E84AFD">
      <w:pPr>
        <w:pStyle w:val="a7"/>
        <w:widowControl w:val="0"/>
        <w:tabs>
          <w:tab w:val="left" w:pos="0"/>
        </w:tabs>
        <w:autoSpaceDE w:val="0"/>
        <w:autoSpaceDN w:val="0"/>
        <w:adjustRightInd w:val="0"/>
        <w:ind w:firstLine="709"/>
        <w:rPr>
          <w:sz w:val="24"/>
        </w:rPr>
      </w:pPr>
    </w:p>
    <w:p w:rsidR="00E42A75" w:rsidRDefault="00E84AFD" w:rsidP="00E84AFD">
      <w:pPr>
        <w:pStyle w:val="a7"/>
        <w:widowControl w:val="0"/>
        <w:tabs>
          <w:tab w:val="left" w:pos="0"/>
        </w:tabs>
        <w:autoSpaceDE w:val="0"/>
        <w:autoSpaceDN w:val="0"/>
        <w:adjustRightInd w:val="0"/>
        <w:ind w:firstLine="709"/>
        <w:rPr>
          <w:sz w:val="24"/>
        </w:rPr>
      </w:pPr>
      <w:r>
        <w:rPr>
          <w:sz w:val="24"/>
        </w:rPr>
        <w:t>37</w:t>
      </w:r>
      <w:r w:rsidR="00E42A75" w:rsidRPr="00E42A75">
        <w:rPr>
          <w:sz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sz w:val="24"/>
        </w:rPr>
        <w:t>материалы в органы прокуратуры.</w:t>
      </w:r>
    </w:p>
    <w:p w:rsidR="00E84AFD" w:rsidRPr="00E42A75" w:rsidRDefault="00E84AFD" w:rsidP="00E84AFD">
      <w:pPr>
        <w:pStyle w:val="a7"/>
        <w:widowControl w:val="0"/>
        <w:tabs>
          <w:tab w:val="left" w:pos="0"/>
        </w:tabs>
        <w:autoSpaceDE w:val="0"/>
        <w:autoSpaceDN w:val="0"/>
        <w:adjustRightInd w:val="0"/>
        <w:ind w:firstLine="709"/>
        <w:rPr>
          <w:sz w:val="24"/>
        </w:rPr>
      </w:pP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lastRenderedPageBreak/>
        <w:t>Перечень нормативных правовых актов, регулирующих порядок</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досудебного (внесудебного) обжалования действий</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(бездействия) и (или) решений, принятых (осуществленных)</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в ходе предоставления муниципальной услуги</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xml:space="preserve"> </w:t>
      </w:r>
    </w:p>
    <w:p w:rsidR="00E42A75" w:rsidRPr="00E42A75" w:rsidRDefault="00E42A75" w:rsidP="00E84AFD">
      <w:pPr>
        <w:pStyle w:val="a7"/>
        <w:widowControl w:val="0"/>
        <w:tabs>
          <w:tab w:val="left" w:pos="0"/>
        </w:tabs>
        <w:autoSpaceDE w:val="0"/>
        <w:autoSpaceDN w:val="0"/>
        <w:adjustRightInd w:val="0"/>
        <w:ind w:firstLine="709"/>
        <w:rPr>
          <w:sz w:val="24"/>
        </w:rPr>
      </w:pP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38</w:t>
      </w:r>
      <w:r w:rsidR="00E42A75" w:rsidRPr="00E42A75">
        <w:rPr>
          <w:sz w:val="24"/>
        </w:rPr>
        <w:t>. Порядок досудебного (внесудебного) обжалования решений и действий (бездействия) уполномоченного органа, а также ег</w:t>
      </w:r>
      <w:r>
        <w:rPr>
          <w:sz w:val="24"/>
        </w:rPr>
        <w:t>о должностных лиц регулируется:</w:t>
      </w:r>
    </w:p>
    <w:p w:rsidR="00E42A75" w:rsidRPr="00E42A75" w:rsidRDefault="00E84AFD" w:rsidP="00E84AFD">
      <w:pPr>
        <w:pStyle w:val="a7"/>
        <w:widowControl w:val="0"/>
        <w:tabs>
          <w:tab w:val="left" w:pos="0"/>
        </w:tabs>
        <w:autoSpaceDE w:val="0"/>
        <w:autoSpaceDN w:val="0"/>
        <w:adjustRightInd w:val="0"/>
        <w:ind w:firstLine="709"/>
        <w:rPr>
          <w:sz w:val="24"/>
        </w:rPr>
      </w:pPr>
      <w:r>
        <w:rPr>
          <w:sz w:val="24"/>
        </w:rPr>
        <w:t>- Федеральным законом N 210-ФЗ;</w:t>
      </w:r>
    </w:p>
    <w:p w:rsidR="00E42A75" w:rsidRPr="00E42A75" w:rsidRDefault="00E42A75" w:rsidP="00E84AFD">
      <w:pPr>
        <w:pStyle w:val="a7"/>
        <w:widowControl w:val="0"/>
        <w:tabs>
          <w:tab w:val="left" w:pos="0"/>
        </w:tabs>
        <w:autoSpaceDE w:val="0"/>
        <w:autoSpaceDN w:val="0"/>
        <w:adjustRightInd w:val="0"/>
        <w:ind w:firstLine="709"/>
        <w:rPr>
          <w:sz w:val="24"/>
        </w:rPr>
      </w:pPr>
      <w:r w:rsidRPr="00E42A75">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84AFD">
        <w:rPr>
          <w:sz w:val="24"/>
        </w:rPr>
        <w:t>».</w:t>
      </w:r>
    </w:p>
    <w:p w:rsidR="00170813" w:rsidRDefault="00344006" w:rsidP="00170813">
      <w:pPr>
        <w:ind w:firstLine="709"/>
        <w:rPr>
          <w:rFonts w:ascii="Times New Roman" w:hAnsi="Times New Roman"/>
          <w:szCs w:val="28"/>
        </w:rPr>
      </w:pPr>
      <w:r>
        <w:rPr>
          <w:rFonts w:ascii="Times New Roman" w:hAnsi="Times New Roman"/>
          <w:szCs w:val="28"/>
        </w:rPr>
        <w:t>2</w:t>
      </w:r>
      <w:r w:rsidR="005D2358" w:rsidRPr="005D2358">
        <w:rPr>
          <w:rFonts w:ascii="Times New Roman" w:hAnsi="Times New Roman"/>
          <w:szCs w:val="28"/>
        </w:rPr>
        <w:t>. Настоящее постано</w:t>
      </w:r>
      <w:r w:rsidR="002F4D0D">
        <w:rPr>
          <w:rFonts w:ascii="Times New Roman" w:hAnsi="Times New Roman"/>
          <w:szCs w:val="28"/>
        </w:rPr>
        <w:t>вление вступает в силу со дня</w:t>
      </w:r>
      <w:r w:rsidR="005D2358" w:rsidRPr="005D2358">
        <w:rPr>
          <w:rFonts w:ascii="Times New Roman" w:hAnsi="Times New Roman"/>
          <w:szCs w:val="28"/>
        </w:rPr>
        <w:t xml:space="preserve">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sidR="00A124CC">
        <w:rPr>
          <w:rFonts w:ascii="Times New Roman" w:hAnsi="Times New Roman"/>
          <w:szCs w:val="28"/>
        </w:rPr>
        <w:t>.</w:t>
      </w:r>
      <w:r w:rsidR="005D2358" w:rsidRPr="005D2358">
        <w:rPr>
          <w:rFonts w:ascii="Times New Roman" w:hAnsi="Times New Roman"/>
          <w:szCs w:val="28"/>
        </w:rPr>
        <w:t xml:space="preserve"> </w:t>
      </w:r>
    </w:p>
    <w:p w:rsidR="004B4FA0" w:rsidRDefault="00344006" w:rsidP="00170813">
      <w:pPr>
        <w:ind w:firstLine="709"/>
        <w:rPr>
          <w:rFonts w:ascii="Times New Roman" w:hAnsi="Times New Roman"/>
          <w:szCs w:val="28"/>
        </w:rPr>
      </w:pPr>
      <w:r>
        <w:rPr>
          <w:rFonts w:ascii="Times New Roman" w:hAnsi="Times New Roman"/>
          <w:szCs w:val="28"/>
        </w:rPr>
        <w:t>3</w:t>
      </w:r>
      <w:r w:rsidR="005D2358" w:rsidRPr="005D2358">
        <w:rPr>
          <w:rFonts w:ascii="Times New Roman" w:hAnsi="Times New Roman"/>
          <w:szCs w:val="28"/>
        </w:rPr>
        <w:t>. Контроль исполнения настоящего постановления оставляю за собой.</w:t>
      </w:r>
    </w:p>
    <w:p w:rsidR="00170813" w:rsidRPr="009B6FB6" w:rsidRDefault="00170813" w:rsidP="00170813">
      <w:pPr>
        <w:ind w:firstLine="709"/>
        <w:rPr>
          <w:rFonts w:ascii="Times New Roman" w:hAnsi="Times New Roman"/>
          <w:szCs w:val="28"/>
        </w:rPr>
      </w:pPr>
    </w:p>
    <w:p w:rsidR="005D2358" w:rsidRDefault="005D2358" w:rsidP="00B356A5">
      <w:pPr>
        <w:tabs>
          <w:tab w:val="left" w:pos="0"/>
        </w:tabs>
        <w:ind w:firstLine="0"/>
        <w:rPr>
          <w:rFonts w:ascii="Times New Roman" w:hAnsi="Times New Roman"/>
          <w:szCs w:val="28"/>
        </w:rPr>
      </w:pPr>
      <w:r>
        <w:rPr>
          <w:rFonts w:ascii="Times New Roman" w:hAnsi="Times New Roman"/>
          <w:szCs w:val="28"/>
        </w:rPr>
        <w:t xml:space="preserve">Глава </w:t>
      </w:r>
      <w:r w:rsidRPr="005D2358">
        <w:rPr>
          <w:rFonts w:ascii="Times New Roman" w:hAnsi="Times New Roman"/>
          <w:szCs w:val="28"/>
        </w:rPr>
        <w:t xml:space="preserve">Степнянского сельского поселения </w:t>
      </w:r>
    </w:p>
    <w:p w:rsidR="005D2358" w:rsidRDefault="005D2358" w:rsidP="00B356A5">
      <w:pPr>
        <w:tabs>
          <w:tab w:val="left" w:pos="0"/>
        </w:tabs>
        <w:ind w:firstLine="0"/>
        <w:rPr>
          <w:rFonts w:ascii="Times New Roman" w:hAnsi="Times New Roman"/>
          <w:szCs w:val="28"/>
        </w:rPr>
      </w:pPr>
      <w:r w:rsidRPr="005D2358">
        <w:rPr>
          <w:rFonts w:ascii="Times New Roman" w:hAnsi="Times New Roman"/>
          <w:szCs w:val="28"/>
        </w:rPr>
        <w:t xml:space="preserve">Ольховатского муниципального района </w:t>
      </w:r>
    </w:p>
    <w:p w:rsidR="00E30076" w:rsidRDefault="005D2358" w:rsidP="00170813">
      <w:pPr>
        <w:tabs>
          <w:tab w:val="left" w:pos="0"/>
        </w:tabs>
        <w:ind w:firstLine="0"/>
        <w:rPr>
          <w:rFonts w:ascii="Times New Roman" w:hAnsi="Times New Roman"/>
          <w:szCs w:val="28"/>
        </w:rPr>
      </w:pPr>
      <w:r w:rsidRPr="005D2358">
        <w:rPr>
          <w:rFonts w:ascii="Times New Roman" w:hAnsi="Times New Roman"/>
          <w:szCs w:val="28"/>
        </w:rPr>
        <w:t>Воронежской области</w:t>
      </w:r>
      <w:r>
        <w:rPr>
          <w:rFonts w:ascii="Times New Roman" w:hAnsi="Times New Roman"/>
          <w:szCs w:val="28"/>
        </w:rPr>
        <w:t xml:space="preserve">                                                                       Ю. А. Шинкаренко</w:t>
      </w:r>
    </w:p>
    <w:sectPr w:rsidR="00E30076" w:rsidSect="007314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3C" w:rsidRDefault="007B433C" w:rsidP="009476CE">
      <w:r>
        <w:separator/>
      </w:r>
    </w:p>
  </w:endnote>
  <w:endnote w:type="continuationSeparator" w:id="0">
    <w:p w:rsidR="007B433C" w:rsidRDefault="007B433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3C" w:rsidRDefault="007B433C" w:rsidP="009476CE">
      <w:r>
        <w:separator/>
      </w:r>
    </w:p>
  </w:footnote>
  <w:footnote w:type="continuationSeparator" w:id="0">
    <w:p w:rsidR="007B433C" w:rsidRDefault="007B433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72" w:rsidRDefault="00E70372">
    <w:pPr>
      <w:pStyle w:val="a8"/>
      <w:jc w:val="center"/>
    </w:pPr>
  </w:p>
  <w:p w:rsidR="00E70372" w:rsidRDefault="00E703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A562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66758"/>
    <w:rsid w:val="000744EF"/>
    <w:rsid w:val="000910E9"/>
    <w:rsid w:val="000A1672"/>
    <w:rsid w:val="000A3DD3"/>
    <w:rsid w:val="000B6E7A"/>
    <w:rsid w:val="000C0573"/>
    <w:rsid w:val="000D43A6"/>
    <w:rsid w:val="000D47D7"/>
    <w:rsid w:val="000E072B"/>
    <w:rsid w:val="000E7573"/>
    <w:rsid w:val="000F356F"/>
    <w:rsid w:val="000F71AD"/>
    <w:rsid w:val="00120228"/>
    <w:rsid w:val="00120415"/>
    <w:rsid w:val="00120E3B"/>
    <w:rsid w:val="0013621F"/>
    <w:rsid w:val="001411AF"/>
    <w:rsid w:val="0014594C"/>
    <w:rsid w:val="0015582C"/>
    <w:rsid w:val="00170813"/>
    <w:rsid w:val="00175536"/>
    <w:rsid w:val="001819EC"/>
    <w:rsid w:val="00187CF0"/>
    <w:rsid w:val="00191719"/>
    <w:rsid w:val="001A1ABC"/>
    <w:rsid w:val="001A2212"/>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76A91"/>
    <w:rsid w:val="00282742"/>
    <w:rsid w:val="00285522"/>
    <w:rsid w:val="00293455"/>
    <w:rsid w:val="00297B48"/>
    <w:rsid w:val="002A7350"/>
    <w:rsid w:val="002A76CC"/>
    <w:rsid w:val="002B0FD6"/>
    <w:rsid w:val="002B2EA9"/>
    <w:rsid w:val="002B5A51"/>
    <w:rsid w:val="002D60A0"/>
    <w:rsid w:val="002D76C3"/>
    <w:rsid w:val="002F4D0D"/>
    <w:rsid w:val="002F5C8A"/>
    <w:rsid w:val="003258EF"/>
    <w:rsid w:val="00332454"/>
    <w:rsid w:val="003344D4"/>
    <w:rsid w:val="00344006"/>
    <w:rsid w:val="00372FD9"/>
    <w:rsid w:val="0037495C"/>
    <w:rsid w:val="00384B47"/>
    <w:rsid w:val="003858BF"/>
    <w:rsid w:val="003866FF"/>
    <w:rsid w:val="0039272A"/>
    <w:rsid w:val="00393133"/>
    <w:rsid w:val="00393E5F"/>
    <w:rsid w:val="003A06A7"/>
    <w:rsid w:val="003A40B9"/>
    <w:rsid w:val="003B3D80"/>
    <w:rsid w:val="003C4B70"/>
    <w:rsid w:val="003D0944"/>
    <w:rsid w:val="003D2662"/>
    <w:rsid w:val="003E3478"/>
    <w:rsid w:val="00421225"/>
    <w:rsid w:val="0042172B"/>
    <w:rsid w:val="00437522"/>
    <w:rsid w:val="00441432"/>
    <w:rsid w:val="00441865"/>
    <w:rsid w:val="00446423"/>
    <w:rsid w:val="00451542"/>
    <w:rsid w:val="00457F33"/>
    <w:rsid w:val="004633C4"/>
    <w:rsid w:val="00464704"/>
    <w:rsid w:val="00470EF4"/>
    <w:rsid w:val="00473FA7"/>
    <w:rsid w:val="004944EB"/>
    <w:rsid w:val="004971DD"/>
    <w:rsid w:val="004A41F0"/>
    <w:rsid w:val="004B407F"/>
    <w:rsid w:val="004B4FA0"/>
    <w:rsid w:val="004E08B3"/>
    <w:rsid w:val="004E2072"/>
    <w:rsid w:val="00506778"/>
    <w:rsid w:val="005137C1"/>
    <w:rsid w:val="0051685B"/>
    <w:rsid w:val="00520381"/>
    <w:rsid w:val="00535BA1"/>
    <w:rsid w:val="00546E64"/>
    <w:rsid w:val="00550C56"/>
    <w:rsid w:val="00562240"/>
    <w:rsid w:val="00562CE1"/>
    <w:rsid w:val="00566B03"/>
    <w:rsid w:val="00573062"/>
    <w:rsid w:val="00575794"/>
    <w:rsid w:val="00582FEE"/>
    <w:rsid w:val="00583990"/>
    <w:rsid w:val="00583C8F"/>
    <w:rsid w:val="00585B69"/>
    <w:rsid w:val="00593DEF"/>
    <w:rsid w:val="005942A3"/>
    <w:rsid w:val="00594BF4"/>
    <w:rsid w:val="005B2361"/>
    <w:rsid w:val="005B6E66"/>
    <w:rsid w:val="005C49C0"/>
    <w:rsid w:val="005C5911"/>
    <w:rsid w:val="005D2358"/>
    <w:rsid w:val="005D66BF"/>
    <w:rsid w:val="005E14CD"/>
    <w:rsid w:val="005E44FC"/>
    <w:rsid w:val="005F036F"/>
    <w:rsid w:val="0060002F"/>
    <w:rsid w:val="00601709"/>
    <w:rsid w:val="00602B62"/>
    <w:rsid w:val="00603C4D"/>
    <w:rsid w:val="00612475"/>
    <w:rsid w:val="00614F57"/>
    <w:rsid w:val="006213CE"/>
    <w:rsid w:val="0062533A"/>
    <w:rsid w:val="0062668B"/>
    <w:rsid w:val="0063292A"/>
    <w:rsid w:val="00636DD5"/>
    <w:rsid w:val="0064289A"/>
    <w:rsid w:val="00644DCE"/>
    <w:rsid w:val="0064596B"/>
    <w:rsid w:val="0067056F"/>
    <w:rsid w:val="00680BD8"/>
    <w:rsid w:val="00693B65"/>
    <w:rsid w:val="006972B1"/>
    <w:rsid w:val="006A7052"/>
    <w:rsid w:val="006A7353"/>
    <w:rsid w:val="006B1DA8"/>
    <w:rsid w:val="006C555D"/>
    <w:rsid w:val="006D47B0"/>
    <w:rsid w:val="006E0C70"/>
    <w:rsid w:val="006E7769"/>
    <w:rsid w:val="00707570"/>
    <w:rsid w:val="00710E6F"/>
    <w:rsid w:val="007145DE"/>
    <w:rsid w:val="007264B4"/>
    <w:rsid w:val="0073142A"/>
    <w:rsid w:val="00731AEC"/>
    <w:rsid w:val="00732D07"/>
    <w:rsid w:val="007377B5"/>
    <w:rsid w:val="0074181F"/>
    <w:rsid w:val="00751169"/>
    <w:rsid w:val="0075245F"/>
    <w:rsid w:val="007564C8"/>
    <w:rsid w:val="00757ACC"/>
    <w:rsid w:val="007615B4"/>
    <w:rsid w:val="0076486B"/>
    <w:rsid w:val="00770C3F"/>
    <w:rsid w:val="00775649"/>
    <w:rsid w:val="007765BA"/>
    <w:rsid w:val="00782664"/>
    <w:rsid w:val="00787541"/>
    <w:rsid w:val="00794E00"/>
    <w:rsid w:val="00795A84"/>
    <w:rsid w:val="007A521A"/>
    <w:rsid w:val="007B433C"/>
    <w:rsid w:val="007D073F"/>
    <w:rsid w:val="007D5829"/>
    <w:rsid w:val="007E13B8"/>
    <w:rsid w:val="007F3D21"/>
    <w:rsid w:val="008006E0"/>
    <w:rsid w:val="00834AF1"/>
    <w:rsid w:val="008416A3"/>
    <w:rsid w:val="00851E8B"/>
    <w:rsid w:val="008563B6"/>
    <w:rsid w:val="00866E52"/>
    <w:rsid w:val="00870391"/>
    <w:rsid w:val="00880EFA"/>
    <w:rsid w:val="00884C91"/>
    <w:rsid w:val="008869A8"/>
    <w:rsid w:val="00890952"/>
    <w:rsid w:val="0089246A"/>
    <w:rsid w:val="008B198C"/>
    <w:rsid w:val="008C70D1"/>
    <w:rsid w:val="008D241F"/>
    <w:rsid w:val="008D5BD9"/>
    <w:rsid w:val="008E4D1D"/>
    <w:rsid w:val="008F2BD4"/>
    <w:rsid w:val="008F58A4"/>
    <w:rsid w:val="008F5DD1"/>
    <w:rsid w:val="008F6F1D"/>
    <w:rsid w:val="009022D7"/>
    <w:rsid w:val="00910B5B"/>
    <w:rsid w:val="009141C9"/>
    <w:rsid w:val="00917567"/>
    <w:rsid w:val="00920881"/>
    <w:rsid w:val="0092592D"/>
    <w:rsid w:val="00937758"/>
    <w:rsid w:val="009476CE"/>
    <w:rsid w:val="009559CB"/>
    <w:rsid w:val="009642BE"/>
    <w:rsid w:val="009734BB"/>
    <w:rsid w:val="00973BCE"/>
    <w:rsid w:val="00984D58"/>
    <w:rsid w:val="0098520B"/>
    <w:rsid w:val="00987C7C"/>
    <w:rsid w:val="009A033D"/>
    <w:rsid w:val="009B2A10"/>
    <w:rsid w:val="009B6FB6"/>
    <w:rsid w:val="009B77A5"/>
    <w:rsid w:val="009E61D0"/>
    <w:rsid w:val="009F009A"/>
    <w:rsid w:val="009F3B01"/>
    <w:rsid w:val="00A03CCC"/>
    <w:rsid w:val="00A04EB0"/>
    <w:rsid w:val="00A05D0F"/>
    <w:rsid w:val="00A124CC"/>
    <w:rsid w:val="00A27728"/>
    <w:rsid w:val="00A40403"/>
    <w:rsid w:val="00A43CBD"/>
    <w:rsid w:val="00A510DD"/>
    <w:rsid w:val="00A716C9"/>
    <w:rsid w:val="00A71CFD"/>
    <w:rsid w:val="00A71FC9"/>
    <w:rsid w:val="00A807F2"/>
    <w:rsid w:val="00A859A0"/>
    <w:rsid w:val="00A9178B"/>
    <w:rsid w:val="00A97DBD"/>
    <w:rsid w:val="00AC3A23"/>
    <w:rsid w:val="00AC4B93"/>
    <w:rsid w:val="00AC6067"/>
    <w:rsid w:val="00AD33A8"/>
    <w:rsid w:val="00AF170E"/>
    <w:rsid w:val="00B00516"/>
    <w:rsid w:val="00B028F9"/>
    <w:rsid w:val="00B14475"/>
    <w:rsid w:val="00B1568F"/>
    <w:rsid w:val="00B32C86"/>
    <w:rsid w:val="00B34C5A"/>
    <w:rsid w:val="00B356A5"/>
    <w:rsid w:val="00B54F00"/>
    <w:rsid w:val="00B552EE"/>
    <w:rsid w:val="00B56651"/>
    <w:rsid w:val="00B57DEF"/>
    <w:rsid w:val="00B756DA"/>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161B"/>
    <w:rsid w:val="00C2687B"/>
    <w:rsid w:val="00C42D2B"/>
    <w:rsid w:val="00C44F00"/>
    <w:rsid w:val="00C4757A"/>
    <w:rsid w:val="00C56665"/>
    <w:rsid w:val="00C744C9"/>
    <w:rsid w:val="00C80C05"/>
    <w:rsid w:val="00C957D1"/>
    <w:rsid w:val="00CA4733"/>
    <w:rsid w:val="00CD13A7"/>
    <w:rsid w:val="00CD315C"/>
    <w:rsid w:val="00CD6EC6"/>
    <w:rsid w:val="00CE213F"/>
    <w:rsid w:val="00CE2440"/>
    <w:rsid w:val="00CE77C6"/>
    <w:rsid w:val="00CE7E49"/>
    <w:rsid w:val="00CF212A"/>
    <w:rsid w:val="00CF299F"/>
    <w:rsid w:val="00D13AF5"/>
    <w:rsid w:val="00D14D57"/>
    <w:rsid w:val="00D162F0"/>
    <w:rsid w:val="00D20170"/>
    <w:rsid w:val="00D23726"/>
    <w:rsid w:val="00D2634E"/>
    <w:rsid w:val="00D41BDF"/>
    <w:rsid w:val="00D42147"/>
    <w:rsid w:val="00D42A23"/>
    <w:rsid w:val="00D44EBA"/>
    <w:rsid w:val="00D45448"/>
    <w:rsid w:val="00D45D42"/>
    <w:rsid w:val="00D46147"/>
    <w:rsid w:val="00D56378"/>
    <w:rsid w:val="00D716C7"/>
    <w:rsid w:val="00D720D4"/>
    <w:rsid w:val="00D807B3"/>
    <w:rsid w:val="00D8586E"/>
    <w:rsid w:val="00D95278"/>
    <w:rsid w:val="00DB0414"/>
    <w:rsid w:val="00DB23C4"/>
    <w:rsid w:val="00DD55D3"/>
    <w:rsid w:val="00E16900"/>
    <w:rsid w:val="00E254B9"/>
    <w:rsid w:val="00E30076"/>
    <w:rsid w:val="00E33B45"/>
    <w:rsid w:val="00E33C77"/>
    <w:rsid w:val="00E37C9F"/>
    <w:rsid w:val="00E40B2C"/>
    <w:rsid w:val="00E41D84"/>
    <w:rsid w:val="00E42A75"/>
    <w:rsid w:val="00E4778A"/>
    <w:rsid w:val="00E57AF2"/>
    <w:rsid w:val="00E6294B"/>
    <w:rsid w:val="00E70372"/>
    <w:rsid w:val="00E712A7"/>
    <w:rsid w:val="00E84AFD"/>
    <w:rsid w:val="00E9468F"/>
    <w:rsid w:val="00EB10F6"/>
    <w:rsid w:val="00EC0BBB"/>
    <w:rsid w:val="00EC485F"/>
    <w:rsid w:val="00ED10CF"/>
    <w:rsid w:val="00EE3612"/>
    <w:rsid w:val="00F01E81"/>
    <w:rsid w:val="00F109CD"/>
    <w:rsid w:val="00F11F78"/>
    <w:rsid w:val="00F14B2D"/>
    <w:rsid w:val="00F23394"/>
    <w:rsid w:val="00F30A2F"/>
    <w:rsid w:val="00F32D85"/>
    <w:rsid w:val="00F3774C"/>
    <w:rsid w:val="00F40153"/>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07859-BEB8-4F0B-A3C1-9ECB3168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styleId="af0">
    <w:name w:val="Normal (Web)"/>
    <w:basedOn w:val="a"/>
    <w:uiPriority w:val="99"/>
    <w:semiHidden/>
    <w:unhideWhenUsed/>
    <w:rsid w:val="00D13AF5"/>
    <w:pPr>
      <w:spacing w:before="100" w:beforeAutospacing="1" w:after="100" w:afterAutospacing="1"/>
      <w:ind w:firstLine="0"/>
      <w:jc w:val="left"/>
    </w:pPr>
    <w:rPr>
      <w:rFonts w:ascii="Times New Roman" w:hAnsi="Times New Roman"/>
    </w:rPr>
  </w:style>
  <w:style w:type="paragraph" w:customStyle="1" w:styleId="24">
    <w:name w:val="2"/>
    <w:basedOn w:val="a"/>
    <w:rsid w:val="00D13AF5"/>
    <w:pPr>
      <w:spacing w:before="100" w:beforeAutospacing="1" w:after="100" w:afterAutospacing="1"/>
      <w:ind w:firstLine="0"/>
      <w:jc w:val="left"/>
    </w:pPr>
    <w:rPr>
      <w:rFonts w:ascii="Times New Roman" w:hAnsi="Times New Roman"/>
    </w:rPr>
  </w:style>
  <w:style w:type="paragraph" w:customStyle="1" w:styleId="1000">
    <w:name w:val="100"/>
    <w:basedOn w:val="a"/>
    <w:rsid w:val="00D13AF5"/>
    <w:pPr>
      <w:spacing w:before="100" w:beforeAutospacing="1" w:after="100" w:afterAutospacing="1"/>
      <w:ind w:firstLine="0"/>
      <w:jc w:val="left"/>
    </w:pPr>
    <w:rPr>
      <w:rFonts w:ascii="Times New Roman" w:hAnsi="Times New Roman"/>
    </w:rPr>
  </w:style>
  <w:style w:type="character" w:customStyle="1" w:styleId="0pt00">
    <w:name w:val="0pt0"/>
    <w:basedOn w:val="a0"/>
    <w:rsid w:val="00D1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BA6F-3540-4965-A829-7E0EF227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8</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72</cp:revision>
  <cp:lastPrinted>2024-07-23T05:10:00Z</cp:lastPrinted>
  <dcterms:created xsi:type="dcterms:W3CDTF">2023-05-11T09:34:00Z</dcterms:created>
  <dcterms:modified xsi:type="dcterms:W3CDTF">2025-07-11T12:17:00Z</dcterms:modified>
</cp:coreProperties>
</file>